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256C" w:rsidRDefault="00721E37">
      <w:pPr>
        <w:pStyle w:val="normal0"/>
      </w:pPr>
      <w:r>
        <w:rPr>
          <w:noProof/>
        </w:rPr>
        <w:drawing>
          <wp:inline distT="0" distB="0" distL="114300" distR="114300">
            <wp:extent cx="12700" cy="1270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rcRect/>
                    <a:stretch>
                      <a:fillRect/>
                    </a:stretch>
                  </pic:blipFill>
                  <pic:spPr>
                    <a:xfrm>
                      <a:off x="0" y="0"/>
                      <a:ext cx="12700" cy="12700"/>
                    </a:xfrm>
                    <a:prstGeom prst="rect">
                      <a:avLst/>
                    </a:prstGeom>
                    <a:ln/>
                  </pic:spPr>
                </pic:pic>
              </a:graphicData>
            </a:graphic>
          </wp:inline>
        </w:drawing>
      </w:r>
    </w:p>
    <w:tbl>
      <w:tblPr>
        <w:tblStyle w:val="a"/>
        <w:tblW w:w="8730" w:type="dxa"/>
        <w:tblLayout w:type="fixed"/>
        <w:tblLook w:val="0000"/>
      </w:tblPr>
      <w:tblGrid>
        <w:gridCol w:w="8730"/>
      </w:tblGrid>
      <w:tr w:rsidR="0030256C">
        <w:tc>
          <w:tcPr>
            <w:tcW w:w="8730" w:type="dxa"/>
            <w:shd w:val="clear" w:color="auto" w:fill="EEEEEE"/>
            <w:vAlign w:val="center"/>
          </w:tcPr>
          <w:p w:rsidR="0030256C" w:rsidRDefault="00721E37">
            <w:pPr>
              <w:pStyle w:val="normal0"/>
              <w:jc w:val="right"/>
            </w:pPr>
            <w:r>
              <w:rPr>
                <w:rFonts w:ascii="Arial" w:eastAsia="Arial" w:hAnsi="Arial" w:cs="Arial"/>
                <w:b/>
              </w:rPr>
              <w:t>Page 1</w:t>
            </w:r>
          </w:p>
        </w:tc>
      </w:tr>
    </w:tbl>
    <w:p w:rsidR="0030256C" w:rsidRDefault="0030256C">
      <w:pPr>
        <w:pStyle w:val="normal0"/>
      </w:pPr>
    </w:p>
    <w:p w:rsidR="0030256C" w:rsidRDefault="0030256C">
      <w:pPr>
        <w:pStyle w:val="normal0"/>
      </w:pPr>
    </w:p>
    <w:p w:rsidR="0030256C" w:rsidRDefault="00721E37">
      <w:pPr>
        <w:pStyle w:val="normal0"/>
        <w:jc w:val="center"/>
      </w:pPr>
      <w:r>
        <w:rPr>
          <w:rFonts w:ascii="Arial" w:eastAsia="Arial" w:hAnsi="Arial" w:cs="Arial"/>
          <w:b/>
        </w:rPr>
        <w:t>Course Syllabus</w:t>
      </w:r>
    </w:p>
    <w:p w:rsidR="0030256C" w:rsidRDefault="00721E37">
      <w:pPr>
        <w:pStyle w:val="normal0"/>
        <w:jc w:val="center"/>
      </w:pPr>
      <w:r>
        <w:rPr>
          <w:rFonts w:ascii="Arial" w:eastAsia="Arial" w:hAnsi="Arial" w:cs="Arial"/>
          <w:b/>
        </w:rPr>
        <w:t>COM 121 - ENGLISH COMPOSITION I</w:t>
      </w:r>
    </w:p>
    <w:p w:rsidR="0030256C" w:rsidRDefault="00721E37">
      <w:pPr>
        <w:pStyle w:val="normal0"/>
        <w:jc w:val="center"/>
      </w:pPr>
      <w:r>
        <w:rPr>
          <w:rFonts w:ascii="Arial" w:eastAsia="Arial" w:hAnsi="Arial" w:cs="Arial"/>
          <w:b/>
        </w:rPr>
        <w:t>3 Credit/Contact Hours</w:t>
      </w:r>
    </w:p>
    <w:p w:rsidR="0030256C" w:rsidRDefault="00721E37">
      <w:pPr>
        <w:pStyle w:val="normal0"/>
        <w:jc w:val="center"/>
      </w:pPr>
      <w:r>
        <w:rPr>
          <w:rFonts w:ascii="Arial" w:eastAsia="Arial" w:hAnsi="Arial" w:cs="Arial"/>
          <w:b/>
        </w:rPr>
        <w:t>Glen Oaks Community College</w:t>
      </w:r>
    </w:p>
    <w:p w:rsidR="0030256C" w:rsidRDefault="00721E37">
      <w:pPr>
        <w:pStyle w:val="normal0"/>
        <w:jc w:val="center"/>
      </w:pPr>
      <w:r>
        <w:rPr>
          <w:rFonts w:ascii="Arial" w:eastAsia="Arial" w:hAnsi="Arial" w:cs="Arial"/>
          <w:b/>
        </w:rPr>
        <w:t>Fall Semester, 201</w:t>
      </w:r>
      <w:r w:rsidR="007358E4">
        <w:rPr>
          <w:rFonts w:ascii="Arial" w:eastAsia="Arial" w:hAnsi="Arial" w:cs="Arial"/>
          <w:b/>
        </w:rPr>
        <w:t>5</w:t>
      </w:r>
    </w:p>
    <w:p w:rsidR="0030256C" w:rsidRDefault="0030256C">
      <w:pPr>
        <w:pStyle w:val="normal0"/>
      </w:pPr>
    </w:p>
    <w:p w:rsidR="0030256C" w:rsidRDefault="0030256C">
      <w:pPr>
        <w:pStyle w:val="normal0"/>
      </w:pPr>
    </w:p>
    <w:p w:rsidR="0030256C" w:rsidRDefault="00721E37">
      <w:pPr>
        <w:pStyle w:val="normal0"/>
      </w:pPr>
      <w:r>
        <w:rPr>
          <w:rFonts w:ascii="Arial" w:eastAsia="Arial" w:hAnsi="Arial" w:cs="Arial"/>
          <w:b/>
          <w:sz w:val="20"/>
        </w:rPr>
        <w:t xml:space="preserve">Instructor:  </w:t>
      </w:r>
      <w:r>
        <w:rPr>
          <w:rFonts w:ascii="Arial" w:eastAsia="Arial" w:hAnsi="Arial" w:cs="Arial"/>
          <w:sz w:val="20"/>
        </w:rPr>
        <w:t>David Bainbridge</w:t>
      </w:r>
    </w:p>
    <w:p w:rsidR="0030256C" w:rsidRDefault="00721E37">
      <w:pPr>
        <w:pStyle w:val="normal0"/>
      </w:pPr>
      <w:r>
        <w:rPr>
          <w:rFonts w:ascii="Arial" w:eastAsia="Arial" w:hAnsi="Arial" w:cs="Arial"/>
          <w:b/>
          <w:sz w:val="20"/>
        </w:rPr>
        <w:t>Office Hours:</w:t>
      </w:r>
      <w:r>
        <w:rPr>
          <w:rFonts w:ascii="Arial" w:eastAsia="Arial" w:hAnsi="Arial" w:cs="Arial"/>
          <w:sz w:val="20"/>
        </w:rPr>
        <w:t xml:space="preserve">  </w:t>
      </w:r>
      <w:r w:rsidR="00B56853">
        <w:rPr>
          <w:rFonts w:ascii="Arial" w:eastAsia="Arial" w:hAnsi="Arial" w:cs="Arial"/>
          <w:sz w:val="20"/>
        </w:rPr>
        <w:t>M, between 2:30 and 6 p.m.,</w:t>
      </w:r>
      <w:r>
        <w:rPr>
          <w:rFonts w:ascii="Arial" w:eastAsia="Arial" w:hAnsi="Arial" w:cs="Arial"/>
          <w:sz w:val="20"/>
        </w:rPr>
        <w:t xml:space="preserve"> by appointment</w:t>
      </w:r>
      <w:r w:rsidR="00B56853">
        <w:rPr>
          <w:rFonts w:ascii="Arial" w:eastAsia="Arial" w:hAnsi="Arial" w:cs="Arial"/>
          <w:sz w:val="20"/>
        </w:rPr>
        <w:t>.</w:t>
      </w:r>
    </w:p>
    <w:p w:rsidR="0030256C" w:rsidRDefault="00721E37">
      <w:pPr>
        <w:pStyle w:val="normal0"/>
      </w:pPr>
      <w:r>
        <w:rPr>
          <w:rFonts w:ascii="Arial" w:eastAsia="Arial" w:hAnsi="Arial" w:cs="Arial"/>
          <w:b/>
          <w:sz w:val="20"/>
        </w:rPr>
        <w:t>Email:</w:t>
      </w:r>
      <w:r>
        <w:rPr>
          <w:rFonts w:ascii="Arial" w:eastAsia="Arial" w:hAnsi="Arial" w:cs="Arial"/>
          <w:sz w:val="20"/>
        </w:rPr>
        <w:t xml:space="preserve">  dbainbridge@glenoaks.edu (but see front page of our web page)</w:t>
      </w:r>
    </w:p>
    <w:p w:rsidR="0030256C" w:rsidRDefault="0030256C">
      <w:pPr>
        <w:pStyle w:val="normal0"/>
      </w:pPr>
    </w:p>
    <w:p w:rsidR="0030256C" w:rsidRDefault="00721E37">
      <w:pPr>
        <w:pStyle w:val="normal0"/>
      </w:pPr>
      <w:r>
        <w:rPr>
          <w:rFonts w:ascii="Arial" w:eastAsia="Arial" w:hAnsi="Arial" w:cs="Arial"/>
          <w:b/>
          <w:sz w:val="20"/>
        </w:rPr>
        <w:t>Course Description</w:t>
      </w:r>
    </w:p>
    <w:p w:rsidR="0030256C" w:rsidRDefault="00721E37">
      <w:pPr>
        <w:pStyle w:val="normal0"/>
      </w:pPr>
      <w:r>
        <w:rPr>
          <w:rFonts w:ascii="Arial" w:eastAsia="Arial" w:hAnsi="Arial" w:cs="Arial"/>
          <w:sz w:val="20"/>
        </w:rPr>
        <w:t>A research based writing course in which students will work to develop their command of language as a means of shaping and ordering their experience and ideas, to develop their critical thinking skills, and to develop thought, organization and clarity in their written work.</w:t>
      </w:r>
    </w:p>
    <w:p w:rsidR="0030256C" w:rsidRDefault="0030256C">
      <w:pPr>
        <w:pStyle w:val="normal0"/>
      </w:pPr>
    </w:p>
    <w:p w:rsidR="0030256C" w:rsidRDefault="00721E37">
      <w:pPr>
        <w:pStyle w:val="normal0"/>
      </w:pPr>
      <w:r>
        <w:rPr>
          <w:rFonts w:ascii="Arial" w:eastAsia="Arial" w:hAnsi="Arial" w:cs="Arial"/>
          <w:b/>
          <w:sz w:val="20"/>
        </w:rPr>
        <w:t>Course Prerequisite</w:t>
      </w:r>
    </w:p>
    <w:p w:rsidR="0030256C" w:rsidRDefault="00721E37">
      <w:pPr>
        <w:pStyle w:val="normal0"/>
      </w:pPr>
      <w:r>
        <w:rPr>
          <w:rFonts w:ascii="Arial" w:eastAsia="Arial" w:hAnsi="Arial" w:cs="Arial"/>
          <w:sz w:val="20"/>
        </w:rPr>
        <w:t>Proficiency in language skills on the ACT, SAT, Accuplacer Writing Sample or successful completion of COM 073 Essential College Writing or COM 074 Essential College Writing II; for specific sections, indicated by lab requirement, Level 8 on the Accuplacer.</w:t>
      </w:r>
    </w:p>
    <w:p w:rsidR="0030256C" w:rsidRDefault="0030256C">
      <w:pPr>
        <w:pStyle w:val="normal0"/>
      </w:pPr>
    </w:p>
    <w:p w:rsidR="0030256C" w:rsidRDefault="00721E37">
      <w:pPr>
        <w:pStyle w:val="normal0"/>
      </w:pPr>
      <w:r>
        <w:rPr>
          <w:rFonts w:ascii="Arial" w:eastAsia="Arial" w:hAnsi="Arial" w:cs="Arial"/>
          <w:b/>
          <w:sz w:val="20"/>
        </w:rPr>
        <w:t xml:space="preserve">Required Texts and Materials </w:t>
      </w:r>
    </w:p>
    <w:p w:rsidR="0030256C" w:rsidRDefault="00721E37">
      <w:pPr>
        <w:pStyle w:val="normal0"/>
        <w:numPr>
          <w:ilvl w:val="0"/>
          <w:numId w:val="7"/>
        </w:numPr>
        <w:ind w:hanging="359"/>
        <w:rPr>
          <w:sz w:val="20"/>
        </w:rPr>
      </w:pPr>
      <w:r>
        <w:rPr>
          <w:rFonts w:ascii="Arial" w:eastAsia="Arial" w:hAnsi="Arial" w:cs="Arial"/>
          <w:sz w:val="20"/>
        </w:rPr>
        <w:t xml:space="preserve">Kirszner, Laurie G. and Stephen R. Mandell. </w:t>
      </w:r>
      <w:r>
        <w:rPr>
          <w:rFonts w:ascii="Arial" w:eastAsia="Arial" w:hAnsi="Arial" w:cs="Arial"/>
          <w:i/>
          <w:sz w:val="20"/>
        </w:rPr>
        <w:t>The Brief Wadsworth Handbook</w:t>
      </w:r>
      <w:r>
        <w:rPr>
          <w:rFonts w:ascii="Arial" w:eastAsia="Arial" w:hAnsi="Arial" w:cs="Arial"/>
          <w:sz w:val="20"/>
        </w:rPr>
        <w:t>. Seventh edition. Wadsworth, Cengage Learning, 2013, 2010, 2007.  (You must bring the assigned textbook to class daily)</w:t>
      </w:r>
    </w:p>
    <w:p w:rsidR="0030256C" w:rsidRDefault="00721E37">
      <w:pPr>
        <w:pStyle w:val="normal0"/>
        <w:numPr>
          <w:ilvl w:val="0"/>
          <w:numId w:val="7"/>
        </w:numPr>
        <w:ind w:hanging="359"/>
        <w:rPr>
          <w:sz w:val="20"/>
        </w:rPr>
      </w:pPr>
      <w:r>
        <w:rPr>
          <w:rFonts w:ascii="Arial" w:eastAsia="Arial" w:hAnsi="Arial" w:cs="Arial"/>
          <w:sz w:val="20"/>
        </w:rPr>
        <w:t>Connelly, Mark.  The Brief Sundance Reader.  Third Edition.Thomson, Heinle, 2003.</w:t>
      </w:r>
    </w:p>
    <w:p w:rsidR="0030256C" w:rsidRDefault="00721E37">
      <w:pPr>
        <w:pStyle w:val="normal0"/>
        <w:numPr>
          <w:ilvl w:val="0"/>
          <w:numId w:val="7"/>
        </w:numPr>
        <w:ind w:hanging="359"/>
        <w:rPr>
          <w:sz w:val="20"/>
        </w:rPr>
      </w:pPr>
      <w:r>
        <w:rPr>
          <w:rFonts w:ascii="Arial" w:eastAsia="Arial" w:hAnsi="Arial" w:cs="Arial"/>
          <w:sz w:val="20"/>
        </w:rPr>
        <w:t>USB for COM121 writing</w:t>
      </w:r>
    </w:p>
    <w:p w:rsidR="0030256C" w:rsidRDefault="00721E37">
      <w:pPr>
        <w:pStyle w:val="normal0"/>
        <w:numPr>
          <w:ilvl w:val="0"/>
          <w:numId w:val="7"/>
        </w:numPr>
        <w:ind w:hanging="359"/>
        <w:rPr>
          <w:sz w:val="20"/>
        </w:rPr>
      </w:pPr>
      <w:r>
        <w:rPr>
          <w:rFonts w:ascii="Arial" w:eastAsia="Arial" w:hAnsi="Arial" w:cs="Arial"/>
          <w:sz w:val="20"/>
        </w:rPr>
        <w:t xml:space="preserve">Notebook paper or pad </w:t>
      </w:r>
    </w:p>
    <w:p w:rsidR="0030256C" w:rsidRDefault="00721E37">
      <w:pPr>
        <w:pStyle w:val="normal0"/>
        <w:numPr>
          <w:ilvl w:val="0"/>
          <w:numId w:val="7"/>
        </w:numPr>
        <w:ind w:hanging="359"/>
        <w:rPr>
          <w:sz w:val="20"/>
        </w:rPr>
      </w:pPr>
      <w:r>
        <w:rPr>
          <w:rFonts w:ascii="Arial" w:eastAsia="Arial" w:hAnsi="Arial" w:cs="Arial"/>
          <w:sz w:val="20"/>
        </w:rPr>
        <w:t>A dedicated journal (can be a bound notebook or tablet of your choice)</w:t>
      </w:r>
    </w:p>
    <w:p w:rsidR="0030256C" w:rsidRDefault="00721E37">
      <w:pPr>
        <w:pStyle w:val="normal0"/>
        <w:numPr>
          <w:ilvl w:val="0"/>
          <w:numId w:val="7"/>
        </w:numPr>
        <w:ind w:hanging="359"/>
        <w:rPr>
          <w:sz w:val="20"/>
        </w:rPr>
      </w:pPr>
      <w:r>
        <w:rPr>
          <w:rFonts w:ascii="Arial" w:eastAsia="Arial" w:hAnsi="Arial" w:cs="Arial"/>
          <w:sz w:val="20"/>
        </w:rPr>
        <w:t>A folder with pockets for your written portfolio and materials distributed in class</w:t>
      </w:r>
    </w:p>
    <w:p w:rsidR="0030256C" w:rsidRDefault="00721E37">
      <w:pPr>
        <w:pStyle w:val="normal0"/>
        <w:numPr>
          <w:ilvl w:val="0"/>
          <w:numId w:val="7"/>
        </w:numPr>
        <w:ind w:hanging="359"/>
        <w:rPr>
          <w:sz w:val="20"/>
        </w:rPr>
      </w:pPr>
      <w:r>
        <w:rPr>
          <w:rFonts w:ascii="Arial" w:eastAsia="Arial" w:hAnsi="Arial" w:cs="Arial"/>
          <w:sz w:val="20"/>
        </w:rPr>
        <w:t>Highlighters, a pen</w:t>
      </w:r>
    </w:p>
    <w:p w:rsidR="0030256C" w:rsidRDefault="00721E37">
      <w:pPr>
        <w:pStyle w:val="normal0"/>
        <w:numPr>
          <w:ilvl w:val="0"/>
          <w:numId w:val="7"/>
        </w:numPr>
        <w:ind w:hanging="359"/>
        <w:rPr>
          <w:sz w:val="20"/>
        </w:rPr>
      </w:pPr>
      <w:r>
        <w:rPr>
          <w:rFonts w:ascii="Arial" w:eastAsia="Arial" w:hAnsi="Arial" w:cs="Arial"/>
          <w:sz w:val="20"/>
        </w:rPr>
        <w:t>Recommended: a good college dictionary and thesaurus (for example, The American Heritage Dictionary)</w:t>
      </w:r>
    </w:p>
    <w:p w:rsidR="0030256C" w:rsidRDefault="0030256C">
      <w:pPr>
        <w:pStyle w:val="normal0"/>
      </w:pPr>
    </w:p>
    <w:p w:rsidR="0030256C" w:rsidRDefault="00721E37">
      <w:pPr>
        <w:pStyle w:val="normal0"/>
      </w:pPr>
      <w:r>
        <w:rPr>
          <w:rFonts w:ascii="Arial" w:eastAsia="Arial" w:hAnsi="Arial" w:cs="Arial"/>
          <w:b/>
          <w:sz w:val="20"/>
        </w:rPr>
        <w:t>Course Objectives</w:t>
      </w:r>
    </w:p>
    <w:p w:rsidR="0030256C" w:rsidRDefault="00721E37">
      <w:pPr>
        <w:pStyle w:val="normal0"/>
        <w:numPr>
          <w:ilvl w:val="0"/>
          <w:numId w:val="6"/>
        </w:numPr>
        <w:ind w:hanging="359"/>
        <w:rPr>
          <w:sz w:val="20"/>
        </w:rPr>
      </w:pPr>
      <w:r>
        <w:rPr>
          <w:rFonts w:ascii="Arial" w:eastAsia="Arial" w:hAnsi="Arial" w:cs="Arial"/>
          <w:sz w:val="20"/>
        </w:rPr>
        <w:t>To learn engaging, clear, and coherent structures for presenting ideas in a variety of expository models.</w:t>
      </w:r>
    </w:p>
    <w:p w:rsidR="0030256C" w:rsidRDefault="00721E37">
      <w:pPr>
        <w:pStyle w:val="normal0"/>
        <w:numPr>
          <w:ilvl w:val="0"/>
          <w:numId w:val="6"/>
        </w:numPr>
        <w:ind w:hanging="359"/>
        <w:rPr>
          <w:sz w:val="20"/>
        </w:rPr>
      </w:pPr>
      <w:r>
        <w:rPr>
          <w:rFonts w:ascii="Arial" w:eastAsia="Arial" w:hAnsi="Arial" w:cs="Arial"/>
          <w:sz w:val="20"/>
        </w:rPr>
        <w:t>To learn to develop ideas logically, clearly, convincingly, and ethically.</w:t>
      </w:r>
    </w:p>
    <w:p w:rsidR="0030256C" w:rsidRDefault="00721E37">
      <w:pPr>
        <w:pStyle w:val="normal0"/>
        <w:numPr>
          <w:ilvl w:val="0"/>
          <w:numId w:val="6"/>
        </w:numPr>
        <w:ind w:hanging="359"/>
        <w:rPr>
          <w:sz w:val="20"/>
        </w:rPr>
      </w:pPr>
      <w:r>
        <w:rPr>
          <w:rFonts w:ascii="Arial" w:eastAsia="Arial" w:hAnsi="Arial" w:cs="Arial"/>
          <w:sz w:val="20"/>
        </w:rPr>
        <w:t>To understand the effect of voice in achieving specific communication purposes with specific audiences.</w:t>
      </w:r>
    </w:p>
    <w:p w:rsidR="0030256C" w:rsidRDefault="00721E37">
      <w:pPr>
        <w:pStyle w:val="normal0"/>
        <w:numPr>
          <w:ilvl w:val="0"/>
          <w:numId w:val="6"/>
        </w:numPr>
        <w:ind w:hanging="359"/>
        <w:rPr>
          <w:sz w:val="20"/>
        </w:rPr>
      </w:pPr>
      <w:r>
        <w:rPr>
          <w:rFonts w:ascii="Arial" w:eastAsia="Arial" w:hAnsi="Arial" w:cs="Arial"/>
          <w:sz w:val="20"/>
        </w:rPr>
        <w:t>To learn to control the conventions of language.</w:t>
      </w:r>
    </w:p>
    <w:p w:rsidR="0030256C" w:rsidRDefault="00721E37">
      <w:pPr>
        <w:pStyle w:val="normal0"/>
        <w:numPr>
          <w:ilvl w:val="0"/>
          <w:numId w:val="6"/>
        </w:numPr>
        <w:ind w:hanging="359"/>
        <w:rPr>
          <w:sz w:val="20"/>
        </w:rPr>
      </w:pPr>
      <w:r>
        <w:rPr>
          <w:rFonts w:ascii="Arial" w:eastAsia="Arial" w:hAnsi="Arial" w:cs="Arial"/>
          <w:sz w:val="20"/>
        </w:rPr>
        <w:t>To practice writing on a regular basis, in part, by keeping a class journal.</w:t>
      </w:r>
    </w:p>
    <w:p w:rsidR="0030256C" w:rsidRDefault="00721E37">
      <w:pPr>
        <w:pStyle w:val="normal0"/>
        <w:numPr>
          <w:ilvl w:val="0"/>
          <w:numId w:val="6"/>
        </w:numPr>
        <w:ind w:hanging="359"/>
        <w:rPr>
          <w:sz w:val="20"/>
        </w:rPr>
      </w:pPr>
      <w:r>
        <w:rPr>
          <w:rFonts w:ascii="Arial" w:eastAsia="Arial" w:hAnsi="Arial" w:cs="Arial"/>
          <w:sz w:val="20"/>
        </w:rPr>
        <w:t>To apply skills learned in class to create a standard research paper on a jointly agreed upon topic.</w:t>
      </w:r>
    </w:p>
    <w:p w:rsidR="0030256C" w:rsidRDefault="00721E37">
      <w:pPr>
        <w:pStyle w:val="normal0"/>
      </w:pPr>
      <w:r>
        <w:br w:type="page"/>
      </w:r>
    </w:p>
    <w:p w:rsidR="0030256C" w:rsidRDefault="00721E37">
      <w:pPr>
        <w:pStyle w:val="normal0"/>
      </w:pPr>
      <w:r>
        <w:rPr>
          <w:noProof/>
        </w:rPr>
        <w:lastRenderedPageBreak/>
        <w:drawing>
          <wp:inline distT="0" distB="0" distL="114300" distR="114300">
            <wp:extent cx="12700" cy="12700"/>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2700" cy="12700"/>
                    </a:xfrm>
                    <a:prstGeom prst="rect">
                      <a:avLst/>
                    </a:prstGeom>
                    <a:ln/>
                  </pic:spPr>
                </pic:pic>
              </a:graphicData>
            </a:graphic>
          </wp:inline>
        </w:drawing>
      </w:r>
    </w:p>
    <w:tbl>
      <w:tblPr>
        <w:tblStyle w:val="a0"/>
        <w:tblW w:w="8730" w:type="dxa"/>
        <w:tblLayout w:type="fixed"/>
        <w:tblLook w:val="0000"/>
      </w:tblPr>
      <w:tblGrid>
        <w:gridCol w:w="8730"/>
      </w:tblGrid>
      <w:tr w:rsidR="0030256C">
        <w:tc>
          <w:tcPr>
            <w:tcW w:w="8730" w:type="dxa"/>
            <w:shd w:val="clear" w:color="auto" w:fill="EEEEEE"/>
            <w:vAlign w:val="center"/>
          </w:tcPr>
          <w:p w:rsidR="0030256C" w:rsidRDefault="00721E37">
            <w:pPr>
              <w:pStyle w:val="normal0"/>
              <w:jc w:val="right"/>
            </w:pPr>
            <w:r>
              <w:rPr>
                <w:rFonts w:ascii="Arial" w:eastAsia="Arial" w:hAnsi="Arial" w:cs="Arial"/>
                <w:b/>
              </w:rPr>
              <w:t>Page 2</w:t>
            </w:r>
          </w:p>
        </w:tc>
      </w:tr>
    </w:tbl>
    <w:p w:rsidR="0030256C" w:rsidRDefault="0030256C">
      <w:pPr>
        <w:pStyle w:val="normal0"/>
      </w:pPr>
    </w:p>
    <w:p w:rsidR="0030256C" w:rsidRDefault="00721E37">
      <w:pPr>
        <w:pStyle w:val="normal0"/>
      </w:pPr>
      <w:r>
        <w:rPr>
          <w:rFonts w:ascii="Arial" w:eastAsia="Arial" w:hAnsi="Arial" w:cs="Arial"/>
          <w:b/>
          <w:sz w:val="20"/>
        </w:rPr>
        <w:t>Requirements</w:t>
      </w:r>
    </w:p>
    <w:p w:rsidR="0030256C" w:rsidRDefault="00721E37">
      <w:pPr>
        <w:pStyle w:val="normal0"/>
        <w:numPr>
          <w:ilvl w:val="0"/>
          <w:numId w:val="5"/>
        </w:numPr>
        <w:ind w:hanging="359"/>
        <w:rPr>
          <w:sz w:val="20"/>
        </w:rPr>
      </w:pPr>
      <w:r>
        <w:rPr>
          <w:rFonts w:ascii="Arial" w:eastAsia="Arial" w:hAnsi="Arial" w:cs="Arial"/>
          <w:sz w:val="20"/>
        </w:rPr>
        <w:t xml:space="preserve">Attendance and participation are required; if there needs to be an exception, contact me. </w:t>
      </w:r>
    </w:p>
    <w:p w:rsidR="0030256C" w:rsidRDefault="00721E37">
      <w:pPr>
        <w:pStyle w:val="normal0"/>
        <w:numPr>
          <w:ilvl w:val="0"/>
          <w:numId w:val="5"/>
        </w:numPr>
        <w:ind w:hanging="359"/>
        <w:rPr>
          <w:sz w:val="20"/>
        </w:rPr>
      </w:pPr>
      <w:r>
        <w:rPr>
          <w:rFonts w:ascii="Arial" w:eastAsia="Arial" w:hAnsi="Arial" w:cs="Arial"/>
          <w:sz w:val="20"/>
        </w:rPr>
        <w:t>All writing assignments must be completed and submitted on the date they are due. Any late papers will be dropped one full grade per day.</w:t>
      </w:r>
    </w:p>
    <w:p w:rsidR="0030256C" w:rsidRDefault="00721E37">
      <w:pPr>
        <w:pStyle w:val="normal0"/>
        <w:numPr>
          <w:ilvl w:val="0"/>
          <w:numId w:val="5"/>
        </w:numPr>
        <w:ind w:hanging="359"/>
        <w:rPr>
          <w:sz w:val="20"/>
        </w:rPr>
      </w:pPr>
      <w:r>
        <w:rPr>
          <w:rFonts w:ascii="Arial" w:eastAsia="Arial" w:hAnsi="Arial" w:cs="Arial"/>
          <w:sz w:val="20"/>
        </w:rPr>
        <w:t xml:space="preserve">Final assignments must be word processed and formatted with proper MLA headings. </w:t>
      </w:r>
    </w:p>
    <w:p w:rsidR="0030256C" w:rsidRDefault="00721E37">
      <w:pPr>
        <w:pStyle w:val="normal0"/>
        <w:numPr>
          <w:ilvl w:val="0"/>
          <w:numId w:val="5"/>
        </w:numPr>
        <w:ind w:hanging="359"/>
        <w:rPr>
          <w:sz w:val="20"/>
        </w:rPr>
      </w:pPr>
      <w:r>
        <w:rPr>
          <w:rFonts w:ascii="Arial" w:eastAsia="Arial" w:hAnsi="Arial" w:cs="Arial"/>
          <w:sz w:val="20"/>
        </w:rPr>
        <w:t>You will be required to keep a journal, which I will collect and grade twice a quarter.</w:t>
      </w:r>
    </w:p>
    <w:p w:rsidR="0030256C" w:rsidRDefault="00721E37">
      <w:pPr>
        <w:pStyle w:val="normal0"/>
        <w:numPr>
          <w:ilvl w:val="0"/>
          <w:numId w:val="5"/>
        </w:numPr>
        <w:ind w:hanging="359"/>
        <w:rPr>
          <w:sz w:val="20"/>
        </w:rPr>
      </w:pPr>
      <w:r>
        <w:rPr>
          <w:rFonts w:ascii="Arial" w:eastAsia="Arial" w:hAnsi="Arial" w:cs="Arial"/>
          <w:sz w:val="20"/>
        </w:rPr>
        <w:t>Some computer lab time will be available during our class time; some word processing will need to be done during your own time.</w:t>
      </w:r>
    </w:p>
    <w:p w:rsidR="0030256C" w:rsidRDefault="00721E37">
      <w:pPr>
        <w:pStyle w:val="normal0"/>
        <w:numPr>
          <w:ilvl w:val="0"/>
          <w:numId w:val="5"/>
        </w:numPr>
        <w:ind w:hanging="359"/>
        <w:rPr>
          <w:sz w:val="20"/>
        </w:rPr>
      </w:pPr>
      <w:r>
        <w:rPr>
          <w:rFonts w:ascii="Arial" w:eastAsia="Arial" w:hAnsi="Arial" w:cs="Arial"/>
          <w:sz w:val="20"/>
        </w:rPr>
        <w:t>This syllabus is tentative. Please be flexible and open to possible change.</w:t>
      </w:r>
    </w:p>
    <w:p w:rsidR="0030256C" w:rsidRDefault="0030256C">
      <w:pPr>
        <w:pStyle w:val="normal0"/>
      </w:pPr>
    </w:p>
    <w:p w:rsidR="0030256C" w:rsidRDefault="00721E37">
      <w:pPr>
        <w:pStyle w:val="normal0"/>
      </w:pPr>
      <w:r>
        <w:rPr>
          <w:rFonts w:ascii="Arial" w:eastAsia="Arial" w:hAnsi="Arial" w:cs="Arial"/>
          <w:b/>
          <w:sz w:val="20"/>
        </w:rPr>
        <w:t>Grading</w:t>
      </w:r>
    </w:p>
    <w:p w:rsidR="0030256C" w:rsidRDefault="0030256C">
      <w:pPr>
        <w:pStyle w:val="normal0"/>
      </w:pPr>
    </w:p>
    <w:p w:rsidR="0030256C" w:rsidRDefault="00721E37">
      <w:pPr>
        <w:pStyle w:val="normal0"/>
      </w:pPr>
      <w:r>
        <w:rPr>
          <w:rFonts w:ascii="Arial" w:eastAsia="Arial" w:hAnsi="Arial" w:cs="Arial"/>
          <w:sz w:val="20"/>
        </w:rPr>
        <w:t>Because COM121 is a writing class, out of class essays and in class writing will make up the largest portion of your final grade.</w:t>
      </w:r>
    </w:p>
    <w:p w:rsidR="0030256C" w:rsidRDefault="0030256C">
      <w:pPr>
        <w:pStyle w:val="normal0"/>
      </w:pPr>
    </w:p>
    <w:tbl>
      <w:tblPr>
        <w:tblStyle w:val="a1"/>
        <w:tblW w:w="4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88"/>
        <w:gridCol w:w="1620"/>
      </w:tblGrid>
      <w:tr w:rsidR="0030256C">
        <w:tc>
          <w:tcPr>
            <w:tcW w:w="2988" w:type="dxa"/>
            <w:shd w:val="clear" w:color="auto" w:fill="FFFFFF"/>
          </w:tcPr>
          <w:p w:rsidR="0030256C" w:rsidRDefault="00721E37">
            <w:pPr>
              <w:pStyle w:val="normal0"/>
            </w:pPr>
            <w:r>
              <w:rPr>
                <w:rFonts w:ascii="Arial" w:eastAsia="Arial" w:hAnsi="Arial" w:cs="Arial"/>
                <w:sz w:val="20"/>
              </w:rPr>
              <w:t>Narrative</w:t>
            </w:r>
          </w:p>
        </w:tc>
        <w:tc>
          <w:tcPr>
            <w:tcW w:w="1620" w:type="dxa"/>
            <w:shd w:val="clear" w:color="auto" w:fill="FFFFFF"/>
          </w:tcPr>
          <w:p w:rsidR="0030256C" w:rsidRDefault="00721E37">
            <w:pPr>
              <w:pStyle w:val="normal0"/>
            </w:pPr>
            <w:r>
              <w:rPr>
                <w:rFonts w:ascii="Arial" w:eastAsia="Arial" w:hAnsi="Arial" w:cs="Arial"/>
                <w:sz w:val="20"/>
              </w:rPr>
              <w:t>100 pts</w:t>
            </w:r>
          </w:p>
        </w:tc>
      </w:tr>
      <w:tr w:rsidR="0030256C">
        <w:tc>
          <w:tcPr>
            <w:tcW w:w="2988" w:type="dxa"/>
            <w:shd w:val="clear" w:color="auto" w:fill="FFFFFF"/>
          </w:tcPr>
          <w:p w:rsidR="0030256C" w:rsidRDefault="00721E37">
            <w:pPr>
              <w:pStyle w:val="normal0"/>
            </w:pPr>
            <w:r>
              <w:rPr>
                <w:rFonts w:ascii="Arial" w:eastAsia="Arial" w:hAnsi="Arial" w:cs="Arial"/>
                <w:sz w:val="20"/>
              </w:rPr>
              <w:t xml:space="preserve">1st Research Essay </w:t>
            </w:r>
          </w:p>
        </w:tc>
        <w:tc>
          <w:tcPr>
            <w:tcW w:w="1620" w:type="dxa"/>
            <w:shd w:val="clear" w:color="auto" w:fill="FFFFFF"/>
          </w:tcPr>
          <w:p w:rsidR="0030256C" w:rsidRDefault="00721E37">
            <w:pPr>
              <w:pStyle w:val="normal0"/>
            </w:pPr>
            <w:r>
              <w:rPr>
                <w:rFonts w:ascii="Arial" w:eastAsia="Arial" w:hAnsi="Arial" w:cs="Arial"/>
                <w:sz w:val="20"/>
              </w:rPr>
              <w:t>150 pts</w:t>
            </w:r>
          </w:p>
        </w:tc>
      </w:tr>
      <w:tr w:rsidR="0030256C">
        <w:tc>
          <w:tcPr>
            <w:tcW w:w="2988" w:type="dxa"/>
            <w:shd w:val="clear" w:color="auto" w:fill="FFFFFF"/>
          </w:tcPr>
          <w:p w:rsidR="0030256C" w:rsidRDefault="00721E37">
            <w:pPr>
              <w:pStyle w:val="normal0"/>
            </w:pPr>
            <w:r>
              <w:rPr>
                <w:rFonts w:ascii="Arial" w:eastAsia="Arial" w:hAnsi="Arial" w:cs="Arial"/>
                <w:sz w:val="20"/>
              </w:rPr>
              <w:t xml:space="preserve">2nd Research Essay </w:t>
            </w:r>
          </w:p>
        </w:tc>
        <w:tc>
          <w:tcPr>
            <w:tcW w:w="1620" w:type="dxa"/>
            <w:shd w:val="clear" w:color="auto" w:fill="FFFFFF"/>
          </w:tcPr>
          <w:p w:rsidR="0030256C" w:rsidRDefault="00721E37">
            <w:pPr>
              <w:pStyle w:val="normal0"/>
            </w:pPr>
            <w:r>
              <w:rPr>
                <w:rFonts w:ascii="Arial" w:eastAsia="Arial" w:hAnsi="Arial" w:cs="Arial"/>
                <w:sz w:val="20"/>
              </w:rPr>
              <w:t>200 pts</w:t>
            </w:r>
          </w:p>
        </w:tc>
      </w:tr>
      <w:tr w:rsidR="0030256C">
        <w:tc>
          <w:tcPr>
            <w:tcW w:w="2988" w:type="dxa"/>
            <w:shd w:val="clear" w:color="auto" w:fill="FFFFFF"/>
          </w:tcPr>
          <w:p w:rsidR="0030256C" w:rsidRDefault="00721E37">
            <w:pPr>
              <w:pStyle w:val="normal0"/>
            </w:pPr>
            <w:r>
              <w:rPr>
                <w:rFonts w:ascii="Arial" w:eastAsia="Arial" w:hAnsi="Arial" w:cs="Arial"/>
                <w:sz w:val="20"/>
              </w:rPr>
              <w:t>3rd Research Essay</w:t>
            </w:r>
          </w:p>
        </w:tc>
        <w:tc>
          <w:tcPr>
            <w:tcW w:w="1620" w:type="dxa"/>
            <w:shd w:val="clear" w:color="auto" w:fill="FFFFFF"/>
          </w:tcPr>
          <w:p w:rsidR="0030256C" w:rsidRDefault="00721E37">
            <w:pPr>
              <w:pStyle w:val="normal0"/>
            </w:pPr>
            <w:r>
              <w:rPr>
                <w:rFonts w:ascii="Arial" w:eastAsia="Arial" w:hAnsi="Arial" w:cs="Arial"/>
                <w:sz w:val="20"/>
              </w:rPr>
              <w:t>300 pts</w:t>
            </w:r>
          </w:p>
        </w:tc>
      </w:tr>
      <w:tr w:rsidR="0030256C">
        <w:tc>
          <w:tcPr>
            <w:tcW w:w="2988" w:type="dxa"/>
            <w:shd w:val="clear" w:color="auto" w:fill="FFFFFF"/>
          </w:tcPr>
          <w:p w:rsidR="0030256C" w:rsidRDefault="00721E37">
            <w:pPr>
              <w:pStyle w:val="normal0"/>
            </w:pPr>
            <w:r>
              <w:rPr>
                <w:rFonts w:ascii="Arial" w:eastAsia="Arial" w:hAnsi="Arial" w:cs="Arial"/>
                <w:sz w:val="20"/>
              </w:rPr>
              <w:t>Other Assignments</w:t>
            </w:r>
          </w:p>
        </w:tc>
        <w:tc>
          <w:tcPr>
            <w:tcW w:w="1620" w:type="dxa"/>
            <w:shd w:val="clear" w:color="auto" w:fill="FFFFFF"/>
          </w:tcPr>
          <w:p w:rsidR="0030256C" w:rsidRDefault="00721E37">
            <w:pPr>
              <w:pStyle w:val="normal0"/>
            </w:pPr>
            <w:r>
              <w:rPr>
                <w:rFonts w:ascii="Arial" w:eastAsia="Arial" w:hAnsi="Arial" w:cs="Arial"/>
                <w:sz w:val="20"/>
              </w:rPr>
              <w:t>250 pts</w:t>
            </w:r>
          </w:p>
        </w:tc>
      </w:tr>
      <w:tr w:rsidR="0030256C">
        <w:tc>
          <w:tcPr>
            <w:tcW w:w="2988" w:type="dxa"/>
            <w:shd w:val="clear" w:color="auto" w:fill="FFFFFF"/>
          </w:tcPr>
          <w:p w:rsidR="0030256C" w:rsidRDefault="00721E37">
            <w:pPr>
              <w:pStyle w:val="normal0"/>
            </w:pPr>
            <w:r>
              <w:rPr>
                <w:rFonts w:ascii="Arial" w:eastAsia="Arial" w:hAnsi="Arial" w:cs="Arial"/>
                <w:sz w:val="20"/>
              </w:rPr>
              <w:t xml:space="preserve">Total </w:t>
            </w:r>
          </w:p>
        </w:tc>
        <w:tc>
          <w:tcPr>
            <w:tcW w:w="1620" w:type="dxa"/>
            <w:shd w:val="clear" w:color="auto" w:fill="FFFFFF"/>
          </w:tcPr>
          <w:p w:rsidR="0030256C" w:rsidRDefault="00721E37">
            <w:pPr>
              <w:pStyle w:val="normal0"/>
            </w:pPr>
            <w:r>
              <w:rPr>
                <w:rFonts w:ascii="Arial" w:eastAsia="Arial" w:hAnsi="Arial" w:cs="Arial"/>
                <w:sz w:val="20"/>
              </w:rPr>
              <w:t>1000 pts</w:t>
            </w:r>
          </w:p>
        </w:tc>
      </w:tr>
    </w:tbl>
    <w:p w:rsidR="0030256C" w:rsidRDefault="0030256C">
      <w:pPr>
        <w:pStyle w:val="normal0"/>
      </w:pPr>
    </w:p>
    <w:tbl>
      <w:tblPr>
        <w:tblStyle w:val="a2"/>
        <w:tblW w:w="4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8"/>
        <w:gridCol w:w="1080"/>
        <w:gridCol w:w="360"/>
        <w:gridCol w:w="1080"/>
        <w:gridCol w:w="1080"/>
      </w:tblGrid>
      <w:tr w:rsidR="0030256C">
        <w:tc>
          <w:tcPr>
            <w:tcW w:w="1008" w:type="dxa"/>
            <w:shd w:val="clear" w:color="auto" w:fill="FFFFFF"/>
          </w:tcPr>
          <w:p w:rsidR="0030256C" w:rsidRDefault="00721E37">
            <w:pPr>
              <w:pStyle w:val="normal0"/>
            </w:pPr>
            <w:r>
              <w:rPr>
                <w:rFonts w:ascii="Arial" w:eastAsia="Arial" w:hAnsi="Arial" w:cs="Arial"/>
                <w:sz w:val="18"/>
              </w:rPr>
              <w:t>100-94%</w:t>
            </w:r>
          </w:p>
        </w:tc>
        <w:tc>
          <w:tcPr>
            <w:tcW w:w="1080" w:type="dxa"/>
            <w:shd w:val="clear" w:color="auto" w:fill="FFFFFF"/>
          </w:tcPr>
          <w:p w:rsidR="0030256C" w:rsidRDefault="00721E37">
            <w:pPr>
              <w:pStyle w:val="normal0"/>
            </w:pPr>
            <w:r>
              <w:rPr>
                <w:rFonts w:ascii="Arial" w:eastAsia="Arial" w:hAnsi="Arial" w:cs="Arial"/>
                <w:sz w:val="18"/>
              </w:rPr>
              <w:t>=4.0 (A)</w:t>
            </w:r>
          </w:p>
        </w:tc>
        <w:tc>
          <w:tcPr>
            <w:tcW w:w="360" w:type="dxa"/>
            <w:shd w:val="clear" w:color="auto" w:fill="737373"/>
          </w:tcPr>
          <w:p w:rsidR="0030256C" w:rsidRDefault="0030256C">
            <w:pPr>
              <w:pStyle w:val="normal0"/>
            </w:pPr>
          </w:p>
        </w:tc>
        <w:tc>
          <w:tcPr>
            <w:tcW w:w="1080" w:type="dxa"/>
            <w:shd w:val="clear" w:color="auto" w:fill="FFFFFF"/>
          </w:tcPr>
          <w:p w:rsidR="0030256C" w:rsidRDefault="00721E37">
            <w:pPr>
              <w:pStyle w:val="normal0"/>
            </w:pPr>
            <w:r>
              <w:rPr>
                <w:rFonts w:ascii="Arial" w:eastAsia="Arial" w:hAnsi="Arial" w:cs="Arial"/>
                <w:sz w:val="18"/>
              </w:rPr>
              <w:t>74-70%</w:t>
            </w:r>
          </w:p>
        </w:tc>
        <w:tc>
          <w:tcPr>
            <w:tcW w:w="1080" w:type="dxa"/>
            <w:shd w:val="clear" w:color="auto" w:fill="FFFFFF"/>
          </w:tcPr>
          <w:p w:rsidR="0030256C" w:rsidRDefault="00721E37">
            <w:pPr>
              <w:pStyle w:val="normal0"/>
            </w:pPr>
            <w:r>
              <w:rPr>
                <w:rFonts w:ascii="Arial" w:eastAsia="Arial" w:hAnsi="Arial" w:cs="Arial"/>
                <w:sz w:val="18"/>
              </w:rPr>
              <w:t>=2.0 (C)</w:t>
            </w:r>
          </w:p>
        </w:tc>
      </w:tr>
      <w:tr w:rsidR="0030256C">
        <w:tc>
          <w:tcPr>
            <w:tcW w:w="1008" w:type="dxa"/>
            <w:shd w:val="clear" w:color="auto" w:fill="FFFFFF"/>
          </w:tcPr>
          <w:p w:rsidR="0030256C" w:rsidRDefault="00721E37">
            <w:pPr>
              <w:pStyle w:val="normal0"/>
            </w:pPr>
            <w:r>
              <w:rPr>
                <w:rFonts w:ascii="Arial" w:eastAsia="Arial" w:hAnsi="Arial" w:cs="Arial"/>
                <w:sz w:val="18"/>
              </w:rPr>
              <w:t>93-87%</w:t>
            </w:r>
          </w:p>
        </w:tc>
        <w:tc>
          <w:tcPr>
            <w:tcW w:w="1080" w:type="dxa"/>
            <w:shd w:val="clear" w:color="auto" w:fill="FFFFFF"/>
          </w:tcPr>
          <w:p w:rsidR="0030256C" w:rsidRDefault="00721E37">
            <w:pPr>
              <w:pStyle w:val="normal0"/>
            </w:pPr>
            <w:r>
              <w:rPr>
                <w:rFonts w:ascii="Arial" w:eastAsia="Arial" w:hAnsi="Arial" w:cs="Arial"/>
                <w:sz w:val="18"/>
              </w:rPr>
              <w:t>=3.5</w:t>
            </w:r>
          </w:p>
        </w:tc>
        <w:tc>
          <w:tcPr>
            <w:tcW w:w="360" w:type="dxa"/>
            <w:shd w:val="clear" w:color="auto" w:fill="737373"/>
          </w:tcPr>
          <w:p w:rsidR="0030256C" w:rsidRDefault="0030256C">
            <w:pPr>
              <w:pStyle w:val="normal0"/>
            </w:pPr>
          </w:p>
        </w:tc>
        <w:tc>
          <w:tcPr>
            <w:tcW w:w="1080" w:type="dxa"/>
            <w:shd w:val="clear" w:color="auto" w:fill="FFFFFF"/>
          </w:tcPr>
          <w:p w:rsidR="0030256C" w:rsidRDefault="00721E37">
            <w:pPr>
              <w:pStyle w:val="normal0"/>
            </w:pPr>
            <w:r>
              <w:rPr>
                <w:rFonts w:ascii="Arial" w:eastAsia="Arial" w:hAnsi="Arial" w:cs="Arial"/>
                <w:sz w:val="18"/>
              </w:rPr>
              <w:t>69-65%</w:t>
            </w:r>
          </w:p>
        </w:tc>
        <w:tc>
          <w:tcPr>
            <w:tcW w:w="1080" w:type="dxa"/>
            <w:shd w:val="clear" w:color="auto" w:fill="FFFFFF"/>
          </w:tcPr>
          <w:p w:rsidR="0030256C" w:rsidRDefault="00721E37">
            <w:pPr>
              <w:pStyle w:val="normal0"/>
            </w:pPr>
            <w:r>
              <w:rPr>
                <w:rFonts w:ascii="Arial" w:eastAsia="Arial" w:hAnsi="Arial" w:cs="Arial"/>
                <w:sz w:val="18"/>
              </w:rPr>
              <w:t>=1.5</w:t>
            </w:r>
          </w:p>
        </w:tc>
      </w:tr>
      <w:tr w:rsidR="0030256C">
        <w:tc>
          <w:tcPr>
            <w:tcW w:w="1008" w:type="dxa"/>
            <w:shd w:val="clear" w:color="auto" w:fill="FFFFFF"/>
          </w:tcPr>
          <w:p w:rsidR="0030256C" w:rsidRDefault="00721E37">
            <w:pPr>
              <w:pStyle w:val="normal0"/>
            </w:pPr>
            <w:r>
              <w:rPr>
                <w:rFonts w:ascii="Arial" w:eastAsia="Arial" w:hAnsi="Arial" w:cs="Arial"/>
                <w:sz w:val="18"/>
              </w:rPr>
              <w:t>86-80%</w:t>
            </w:r>
          </w:p>
        </w:tc>
        <w:tc>
          <w:tcPr>
            <w:tcW w:w="1080" w:type="dxa"/>
            <w:shd w:val="clear" w:color="auto" w:fill="FFFFFF"/>
          </w:tcPr>
          <w:p w:rsidR="0030256C" w:rsidRDefault="00721E37">
            <w:pPr>
              <w:pStyle w:val="normal0"/>
            </w:pPr>
            <w:r>
              <w:rPr>
                <w:rFonts w:ascii="Arial" w:eastAsia="Arial" w:hAnsi="Arial" w:cs="Arial"/>
                <w:sz w:val="18"/>
              </w:rPr>
              <w:t>=3.0 (B)</w:t>
            </w:r>
          </w:p>
        </w:tc>
        <w:tc>
          <w:tcPr>
            <w:tcW w:w="360" w:type="dxa"/>
            <w:shd w:val="clear" w:color="auto" w:fill="737373"/>
          </w:tcPr>
          <w:p w:rsidR="0030256C" w:rsidRDefault="0030256C">
            <w:pPr>
              <w:pStyle w:val="normal0"/>
            </w:pPr>
          </w:p>
        </w:tc>
        <w:tc>
          <w:tcPr>
            <w:tcW w:w="1080" w:type="dxa"/>
            <w:shd w:val="clear" w:color="auto" w:fill="FFFFFF"/>
          </w:tcPr>
          <w:p w:rsidR="0030256C" w:rsidRDefault="00721E37">
            <w:pPr>
              <w:pStyle w:val="normal0"/>
            </w:pPr>
            <w:r>
              <w:rPr>
                <w:rFonts w:ascii="Arial" w:eastAsia="Arial" w:hAnsi="Arial" w:cs="Arial"/>
                <w:sz w:val="18"/>
              </w:rPr>
              <w:t>64-60%</w:t>
            </w:r>
          </w:p>
        </w:tc>
        <w:tc>
          <w:tcPr>
            <w:tcW w:w="1080" w:type="dxa"/>
            <w:shd w:val="clear" w:color="auto" w:fill="FFFFFF"/>
          </w:tcPr>
          <w:p w:rsidR="0030256C" w:rsidRDefault="00721E37">
            <w:pPr>
              <w:pStyle w:val="normal0"/>
            </w:pPr>
            <w:r>
              <w:rPr>
                <w:rFonts w:ascii="Arial" w:eastAsia="Arial" w:hAnsi="Arial" w:cs="Arial"/>
                <w:sz w:val="18"/>
              </w:rPr>
              <w:t>=1.0 (D)</w:t>
            </w:r>
          </w:p>
        </w:tc>
      </w:tr>
      <w:tr w:rsidR="0030256C">
        <w:tc>
          <w:tcPr>
            <w:tcW w:w="1008" w:type="dxa"/>
            <w:shd w:val="clear" w:color="auto" w:fill="FFFFFF"/>
          </w:tcPr>
          <w:p w:rsidR="0030256C" w:rsidRDefault="00721E37">
            <w:pPr>
              <w:pStyle w:val="normal0"/>
            </w:pPr>
            <w:r>
              <w:rPr>
                <w:rFonts w:ascii="Arial" w:eastAsia="Arial" w:hAnsi="Arial" w:cs="Arial"/>
                <w:sz w:val="18"/>
              </w:rPr>
              <w:t>79-75%</w:t>
            </w:r>
          </w:p>
        </w:tc>
        <w:tc>
          <w:tcPr>
            <w:tcW w:w="1080" w:type="dxa"/>
            <w:shd w:val="clear" w:color="auto" w:fill="FFFFFF"/>
          </w:tcPr>
          <w:p w:rsidR="0030256C" w:rsidRDefault="00721E37">
            <w:pPr>
              <w:pStyle w:val="normal0"/>
            </w:pPr>
            <w:r>
              <w:rPr>
                <w:rFonts w:ascii="Arial" w:eastAsia="Arial" w:hAnsi="Arial" w:cs="Arial"/>
                <w:sz w:val="18"/>
              </w:rPr>
              <w:t>=2.5</w:t>
            </w:r>
          </w:p>
        </w:tc>
        <w:tc>
          <w:tcPr>
            <w:tcW w:w="360" w:type="dxa"/>
            <w:shd w:val="clear" w:color="auto" w:fill="737373"/>
          </w:tcPr>
          <w:p w:rsidR="0030256C" w:rsidRDefault="0030256C">
            <w:pPr>
              <w:pStyle w:val="normal0"/>
            </w:pPr>
          </w:p>
        </w:tc>
        <w:tc>
          <w:tcPr>
            <w:tcW w:w="1080" w:type="dxa"/>
            <w:shd w:val="clear" w:color="auto" w:fill="FFFFFF"/>
          </w:tcPr>
          <w:p w:rsidR="0030256C" w:rsidRDefault="00721E37">
            <w:pPr>
              <w:pStyle w:val="normal0"/>
            </w:pPr>
            <w:r>
              <w:rPr>
                <w:rFonts w:ascii="Arial" w:eastAsia="Arial" w:hAnsi="Arial" w:cs="Arial"/>
                <w:sz w:val="18"/>
              </w:rPr>
              <w:t>59-0%</w:t>
            </w:r>
          </w:p>
        </w:tc>
        <w:tc>
          <w:tcPr>
            <w:tcW w:w="1080" w:type="dxa"/>
            <w:shd w:val="clear" w:color="auto" w:fill="FFFFFF"/>
          </w:tcPr>
          <w:p w:rsidR="0030256C" w:rsidRDefault="00721E37">
            <w:pPr>
              <w:pStyle w:val="normal0"/>
            </w:pPr>
            <w:r>
              <w:rPr>
                <w:rFonts w:ascii="Arial" w:eastAsia="Arial" w:hAnsi="Arial" w:cs="Arial"/>
                <w:sz w:val="18"/>
              </w:rPr>
              <w:t>=0.0</w:t>
            </w:r>
          </w:p>
        </w:tc>
      </w:tr>
    </w:tbl>
    <w:p w:rsidR="0030256C" w:rsidRDefault="0030256C">
      <w:pPr>
        <w:pStyle w:val="normal0"/>
      </w:pPr>
    </w:p>
    <w:p w:rsidR="0030256C" w:rsidRDefault="0030256C">
      <w:pPr>
        <w:pStyle w:val="normal0"/>
      </w:pPr>
    </w:p>
    <w:p w:rsidR="0030256C" w:rsidRDefault="00721E37">
      <w:pPr>
        <w:pStyle w:val="normal0"/>
      </w:pPr>
      <w:r>
        <w:rPr>
          <w:rFonts w:ascii="Arial" w:eastAsia="Arial" w:hAnsi="Arial" w:cs="Arial"/>
          <w:b/>
          <w:sz w:val="20"/>
        </w:rPr>
        <w:t>Class Policies</w:t>
      </w:r>
    </w:p>
    <w:p w:rsidR="0030256C" w:rsidRDefault="0030256C">
      <w:pPr>
        <w:pStyle w:val="normal0"/>
      </w:pPr>
    </w:p>
    <w:p w:rsidR="0030256C" w:rsidRDefault="00721E37">
      <w:pPr>
        <w:pStyle w:val="normal0"/>
        <w:numPr>
          <w:ilvl w:val="0"/>
          <w:numId w:val="1"/>
        </w:numPr>
        <w:ind w:hanging="359"/>
        <w:rPr>
          <w:rFonts w:ascii="Arial" w:eastAsia="Arial" w:hAnsi="Arial" w:cs="Arial"/>
          <w:sz w:val="20"/>
        </w:rPr>
      </w:pPr>
      <w:r>
        <w:rPr>
          <w:rFonts w:ascii="Arial" w:eastAsia="Arial" w:hAnsi="Arial" w:cs="Arial"/>
          <w:sz w:val="20"/>
        </w:rPr>
        <w:t xml:space="preserve">No smoking, no food, no beverages (with the exception of water), and </w:t>
      </w:r>
      <w:r>
        <w:rPr>
          <w:rFonts w:ascii="Arial" w:eastAsia="Arial" w:hAnsi="Arial" w:cs="Arial"/>
          <w:b/>
          <w:sz w:val="20"/>
        </w:rPr>
        <w:t>NO GUM</w:t>
      </w:r>
      <w:r>
        <w:rPr>
          <w:rFonts w:ascii="Arial" w:eastAsia="Arial" w:hAnsi="Arial" w:cs="Arial"/>
          <w:sz w:val="20"/>
        </w:rPr>
        <w:t xml:space="preserve"> in class. </w:t>
      </w:r>
    </w:p>
    <w:p w:rsidR="0030256C" w:rsidRDefault="00721E37">
      <w:pPr>
        <w:pStyle w:val="normal0"/>
        <w:numPr>
          <w:ilvl w:val="0"/>
          <w:numId w:val="1"/>
        </w:numPr>
        <w:ind w:hanging="359"/>
        <w:rPr>
          <w:rFonts w:ascii="Arial" w:eastAsia="Arial" w:hAnsi="Arial" w:cs="Arial"/>
          <w:sz w:val="20"/>
        </w:rPr>
      </w:pPr>
      <w:r>
        <w:rPr>
          <w:rFonts w:ascii="Arial" w:eastAsia="Arial" w:hAnsi="Arial" w:cs="Arial"/>
          <w:sz w:val="20"/>
        </w:rPr>
        <w:t xml:space="preserve">Be on time and prepared; </w:t>
      </w:r>
      <w:r>
        <w:rPr>
          <w:rFonts w:ascii="Arial" w:eastAsia="Arial" w:hAnsi="Arial" w:cs="Arial"/>
          <w:sz w:val="20"/>
          <w:highlight w:val="yellow"/>
        </w:rPr>
        <w:t xml:space="preserve">If you miss a class, </w:t>
      </w:r>
      <w:r>
        <w:rPr>
          <w:rFonts w:ascii="Arial" w:eastAsia="Arial" w:hAnsi="Arial" w:cs="Arial"/>
          <w:b/>
          <w:i/>
          <w:sz w:val="20"/>
          <w:highlight w:val="yellow"/>
        </w:rPr>
        <w:t>you</w:t>
      </w:r>
      <w:r>
        <w:rPr>
          <w:rFonts w:ascii="Arial" w:eastAsia="Arial" w:hAnsi="Arial" w:cs="Arial"/>
          <w:sz w:val="20"/>
          <w:highlight w:val="yellow"/>
        </w:rPr>
        <w:t xml:space="preserve"> need to get the assignments and make sure the work is in on time; </w:t>
      </w:r>
      <w:r>
        <w:rPr>
          <w:rFonts w:ascii="Arial" w:eastAsia="Arial" w:hAnsi="Arial" w:cs="Arial"/>
          <w:b/>
          <w:i/>
          <w:sz w:val="20"/>
          <w:highlight w:val="yellow"/>
        </w:rPr>
        <w:t>no excuses</w:t>
      </w:r>
      <w:r>
        <w:rPr>
          <w:rFonts w:ascii="Arial" w:eastAsia="Arial" w:hAnsi="Arial" w:cs="Arial"/>
          <w:sz w:val="20"/>
        </w:rPr>
        <w:t xml:space="preserve">. </w:t>
      </w:r>
    </w:p>
    <w:p w:rsidR="0030256C" w:rsidRDefault="00721E37">
      <w:pPr>
        <w:pStyle w:val="normal0"/>
        <w:numPr>
          <w:ilvl w:val="0"/>
          <w:numId w:val="1"/>
        </w:numPr>
        <w:ind w:hanging="359"/>
        <w:rPr>
          <w:rFonts w:ascii="Arial" w:eastAsia="Arial" w:hAnsi="Arial" w:cs="Arial"/>
          <w:sz w:val="20"/>
        </w:rPr>
      </w:pPr>
      <w:r>
        <w:rPr>
          <w:rFonts w:ascii="Arial" w:eastAsia="Arial" w:hAnsi="Arial" w:cs="Arial"/>
          <w:sz w:val="20"/>
          <w:highlight w:val="yellow"/>
        </w:rPr>
        <w:t>Attendance: Students should attend all classes</w:t>
      </w:r>
      <w:r>
        <w:rPr>
          <w:rFonts w:ascii="Arial" w:eastAsia="Arial" w:hAnsi="Arial" w:cs="Arial"/>
          <w:sz w:val="20"/>
        </w:rPr>
        <w:t xml:space="preserve">. </w:t>
      </w:r>
    </w:p>
    <w:p w:rsidR="0030256C" w:rsidRDefault="00721E37">
      <w:pPr>
        <w:pStyle w:val="normal0"/>
        <w:numPr>
          <w:ilvl w:val="0"/>
          <w:numId w:val="1"/>
        </w:numPr>
        <w:ind w:hanging="359"/>
        <w:rPr>
          <w:rFonts w:ascii="Arial" w:eastAsia="Arial" w:hAnsi="Arial" w:cs="Arial"/>
          <w:sz w:val="20"/>
        </w:rPr>
      </w:pPr>
      <w:r>
        <w:rPr>
          <w:rFonts w:ascii="Arial" w:eastAsia="Arial" w:hAnsi="Arial" w:cs="Arial"/>
          <w:sz w:val="20"/>
        </w:rPr>
        <w:t>Cell phones are to be turned off or put on silent ring to avoid disruption of class.  Please do not text while in this class.</w:t>
      </w:r>
    </w:p>
    <w:p w:rsidR="0030256C" w:rsidRDefault="00721E37">
      <w:pPr>
        <w:pStyle w:val="normal0"/>
        <w:numPr>
          <w:ilvl w:val="0"/>
          <w:numId w:val="1"/>
        </w:numPr>
        <w:ind w:hanging="359"/>
        <w:rPr>
          <w:rFonts w:ascii="Arial" w:eastAsia="Arial" w:hAnsi="Arial" w:cs="Arial"/>
          <w:sz w:val="20"/>
        </w:rPr>
      </w:pPr>
      <w:r>
        <w:rPr>
          <w:rFonts w:ascii="Arial" w:eastAsia="Arial" w:hAnsi="Arial" w:cs="Arial"/>
          <w:sz w:val="20"/>
        </w:rPr>
        <w:t>During testing, the use of cell phones and any other electronic means of communication are strictly forbidden and use of such during an exam will result in a failing grade.</w:t>
      </w:r>
    </w:p>
    <w:p w:rsidR="0030256C" w:rsidRDefault="00721E37">
      <w:pPr>
        <w:pStyle w:val="normal0"/>
        <w:numPr>
          <w:ilvl w:val="0"/>
          <w:numId w:val="1"/>
        </w:numPr>
        <w:ind w:hanging="359"/>
        <w:rPr>
          <w:rFonts w:ascii="Arial" w:eastAsia="Arial" w:hAnsi="Arial" w:cs="Arial"/>
          <w:sz w:val="20"/>
        </w:rPr>
      </w:pPr>
      <w:r>
        <w:rPr>
          <w:rFonts w:ascii="Arial" w:eastAsia="Arial" w:hAnsi="Arial" w:cs="Arial"/>
          <w:sz w:val="20"/>
        </w:rPr>
        <w:t xml:space="preserve">All policies and procedures listed in the college catalog will be followed. </w:t>
      </w:r>
    </w:p>
    <w:p w:rsidR="0030256C" w:rsidRDefault="00721E37">
      <w:pPr>
        <w:pStyle w:val="normal0"/>
        <w:numPr>
          <w:ilvl w:val="0"/>
          <w:numId w:val="1"/>
        </w:numPr>
        <w:ind w:hanging="359"/>
        <w:rPr>
          <w:rFonts w:ascii="Arial" w:eastAsia="Arial" w:hAnsi="Arial" w:cs="Arial"/>
          <w:sz w:val="20"/>
        </w:rPr>
      </w:pPr>
      <w:r>
        <w:rPr>
          <w:rFonts w:ascii="Arial" w:eastAsia="Arial" w:hAnsi="Arial" w:cs="Arial"/>
          <w:sz w:val="20"/>
        </w:rPr>
        <w:t>Your computer problems are not my computer problems. Your dog can not eat your GoogleDrive.</w:t>
      </w:r>
    </w:p>
    <w:p w:rsidR="0030256C" w:rsidRDefault="0030256C">
      <w:pPr>
        <w:pStyle w:val="normal0"/>
      </w:pPr>
    </w:p>
    <w:p w:rsidR="0030256C" w:rsidRDefault="00721E37">
      <w:pPr>
        <w:pStyle w:val="normal0"/>
      </w:pPr>
      <w:r>
        <w:rPr>
          <w:rFonts w:ascii="Arial" w:eastAsia="Arial" w:hAnsi="Arial" w:cs="Arial"/>
          <w:b/>
          <w:sz w:val="20"/>
        </w:rPr>
        <w:t xml:space="preserve">Instructor Expectations: </w:t>
      </w:r>
    </w:p>
    <w:p w:rsidR="0030256C" w:rsidRDefault="0030256C">
      <w:pPr>
        <w:pStyle w:val="normal0"/>
      </w:pPr>
    </w:p>
    <w:p w:rsidR="0030256C" w:rsidRDefault="00721E37">
      <w:pPr>
        <w:pStyle w:val="normal0"/>
        <w:numPr>
          <w:ilvl w:val="0"/>
          <w:numId w:val="2"/>
        </w:numPr>
        <w:ind w:hanging="359"/>
        <w:rPr>
          <w:rFonts w:ascii="Arial" w:eastAsia="Arial" w:hAnsi="Arial" w:cs="Arial"/>
          <w:sz w:val="20"/>
        </w:rPr>
      </w:pPr>
      <w:r>
        <w:rPr>
          <w:rFonts w:ascii="Arial" w:eastAsia="Arial" w:hAnsi="Arial" w:cs="Arial"/>
          <w:sz w:val="20"/>
        </w:rPr>
        <w:t xml:space="preserve">Come to class with the necessary materials; text books are critical. </w:t>
      </w:r>
    </w:p>
    <w:p w:rsidR="0030256C" w:rsidRDefault="00721E37">
      <w:pPr>
        <w:pStyle w:val="normal0"/>
        <w:numPr>
          <w:ilvl w:val="0"/>
          <w:numId w:val="2"/>
        </w:numPr>
        <w:ind w:hanging="359"/>
        <w:rPr>
          <w:rFonts w:ascii="Arial" w:eastAsia="Arial" w:hAnsi="Arial" w:cs="Arial"/>
          <w:sz w:val="20"/>
        </w:rPr>
      </w:pPr>
      <w:r>
        <w:rPr>
          <w:rFonts w:ascii="Arial" w:eastAsia="Arial" w:hAnsi="Arial" w:cs="Arial"/>
          <w:sz w:val="20"/>
        </w:rPr>
        <w:t xml:space="preserve">Be prepared to participate and learn. </w:t>
      </w:r>
    </w:p>
    <w:p w:rsidR="0030256C" w:rsidRDefault="00721E37">
      <w:pPr>
        <w:pStyle w:val="normal0"/>
        <w:numPr>
          <w:ilvl w:val="0"/>
          <w:numId w:val="2"/>
        </w:numPr>
        <w:ind w:hanging="359"/>
        <w:rPr>
          <w:rFonts w:ascii="Arial" w:eastAsia="Arial" w:hAnsi="Arial" w:cs="Arial"/>
          <w:sz w:val="20"/>
        </w:rPr>
      </w:pPr>
      <w:r>
        <w:rPr>
          <w:rFonts w:ascii="Arial" w:eastAsia="Arial" w:hAnsi="Arial" w:cs="Arial"/>
          <w:sz w:val="20"/>
        </w:rPr>
        <w:t xml:space="preserve">I expect respect from you towards myself and other students and I will do the same. </w:t>
      </w:r>
    </w:p>
    <w:p w:rsidR="0030256C" w:rsidRDefault="00721E37">
      <w:pPr>
        <w:pStyle w:val="normal0"/>
        <w:numPr>
          <w:ilvl w:val="0"/>
          <w:numId w:val="2"/>
        </w:numPr>
        <w:ind w:hanging="359"/>
        <w:rPr>
          <w:rFonts w:ascii="Arial" w:eastAsia="Arial" w:hAnsi="Arial" w:cs="Arial"/>
          <w:sz w:val="20"/>
        </w:rPr>
      </w:pPr>
      <w:r>
        <w:rPr>
          <w:rFonts w:ascii="Arial" w:eastAsia="Arial" w:hAnsi="Arial" w:cs="Arial"/>
          <w:sz w:val="20"/>
        </w:rPr>
        <w:t xml:space="preserve">Since you chose to take this class I anticipate a strong desire to learn the material, not just get by. </w:t>
      </w:r>
    </w:p>
    <w:p w:rsidR="0030256C" w:rsidRDefault="00721E37">
      <w:pPr>
        <w:pStyle w:val="normal0"/>
        <w:numPr>
          <w:ilvl w:val="0"/>
          <w:numId w:val="2"/>
        </w:numPr>
        <w:ind w:hanging="359"/>
        <w:rPr>
          <w:rFonts w:ascii="Arial" w:eastAsia="Arial" w:hAnsi="Arial" w:cs="Arial"/>
          <w:sz w:val="20"/>
        </w:rPr>
      </w:pPr>
      <w:r>
        <w:rPr>
          <w:rFonts w:ascii="Arial" w:eastAsia="Arial" w:hAnsi="Arial" w:cs="Arial"/>
          <w:sz w:val="20"/>
        </w:rPr>
        <w:t xml:space="preserve">If you do not understand any of the material, I expect you to ask questions.  </w:t>
      </w:r>
    </w:p>
    <w:p w:rsidR="0030256C" w:rsidRDefault="00721E37">
      <w:pPr>
        <w:pStyle w:val="normal0"/>
        <w:numPr>
          <w:ilvl w:val="0"/>
          <w:numId w:val="2"/>
        </w:numPr>
        <w:ind w:hanging="359"/>
        <w:rPr>
          <w:rFonts w:ascii="Arial" w:eastAsia="Arial" w:hAnsi="Arial" w:cs="Arial"/>
          <w:sz w:val="20"/>
        </w:rPr>
      </w:pPr>
      <w:r>
        <w:rPr>
          <w:rFonts w:ascii="Arial" w:eastAsia="Arial" w:hAnsi="Arial" w:cs="Arial"/>
          <w:sz w:val="20"/>
        </w:rPr>
        <w:lastRenderedPageBreak/>
        <w:t xml:space="preserve">My job as the instructor is to help you understand the material; I will make every effort to be available to you, at your convenience. </w:t>
      </w:r>
    </w:p>
    <w:p w:rsidR="0030256C" w:rsidRDefault="0030256C">
      <w:pPr>
        <w:pStyle w:val="normal0"/>
      </w:pPr>
    </w:p>
    <w:p w:rsidR="0030256C" w:rsidRDefault="00721E37">
      <w:pPr>
        <w:pStyle w:val="normal0"/>
      </w:pPr>
      <w:r>
        <w:rPr>
          <w:rFonts w:ascii="Arial" w:eastAsia="Arial" w:hAnsi="Arial" w:cs="Arial"/>
          <w:b/>
          <w:sz w:val="20"/>
        </w:rPr>
        <w:t>Academic Integrity</w:t>
      </w:r>
    </w:p>
    <w:p w:rsidR="0030256C" w:rsidRDefault="00721E37">
      <w:pPr>
        <w:pStyle w:val="normal0"/>
      </w:pPr>
      <w:r>
        <w:rPr>
          <w:rFonts w:ascii="Arial" w:eastAsia="Arial" w:hAnsi="Arial" w:cs="Arial"/>
          <w:sz w:val="20"/>
        </w:rPr>
        <w:t>Glen Oaks Community College adheres to high standards of academic integrity. A single instance of the following violations will result in and F grade for that assignment; a subsequent violation will result in an F for the semester:</w:t>
      </w:r>
    </w:p>
    <w:p w:rsidR="0030256C" w:rsidRDefault="00721E37">
      <w:pPr>
        <w:pStyle w:val="normal0"/>
        <w:numPr>
          <w:ilvl w:val="0"/>
          <w:numId w:val="4"/>
        </w:numPr>
        <w:ind w:hanging="359"/>
        <w:rPr>
          <w:sz w:val="20"/>
        </w:rPr>
      </w:pPr>
      <w:r>
        <w:rPr>
          <w:rFonts w:ascii="Arial" w:eastAsia="Arial" w:hAnsi="Arial" w:cs="Arial"/>
          <w:sz w:val="20"/>
        </w:rPr>
        <w:t>Plagiarism: submitting the words, work, or ideas of others without properly crediting them.</w:t>
      </w:r>
    </w:p>
    <w:p w:rsidR="0030256C" w:rsidRDefault="00721E37">
      <w:pPr>
        <w:pStyle w:val="normal0"/>
        <w:numPr>
          <w:ilvl w:val="0"/>
          <w:numId w:val="4"/>
        </w:numPr>
        <w:ind w:hanging="359"/>
        <w:rPr>
          <w:sz w:val="20"/>
        </w:rPr>
      </w:pPr>
      <w:r>
        <w:rPr>
          <w:rFonts w:ascii="Arial" w:eastAsia="Arial" w:hAnsi="Arial" w:cs="Arial"/>
          <w:sz w:val="20"/>
        </w:rPr>
        <w:t>Using work generated in another class, by you or someone else, for credit in this class without permission from the instructor. Use either composition text as a guide for avoiding plagiarism. When in doubt, consult with me.</w:t>
      </w:r>
    </w:p>
    <w:p w:rsidR="0030256C" w:rsidRDefault="00721E37">
      <w:pPr>
        <w:pStyle w:val="normal0"/>
        <w:numPr>
          <w:ilvl w:val="0"/>
          <w:numId w:val="4"/>
        </w:numPr>
        <w:ind w:hanging="359"/>
        <w:rPr>
          <w:sz w:val="20"/>
        </w:rPr>
      </w:pPr>
      <w:r>
        <w:rPr>
          <w:rFonts w:ascii="Arial" w:eastAsia="Arial" w:hAnsi="Arial" w:cs="Arial"/>
          <w:sz w:val="20"/>
        </w:rPr>
        <w:t xml:space="preserve">I randomly use </w:t>
      </w:r>
      <w:r>
        <w:rPr>
          <w:rFonts w:ascii="Arial" w:eastAsia="Arial" w:hAnsi="Arial" w:cs="Arial"/>
          <w:i/>
          <w:sz w:val="20"/>
        </w:rPr>
        <w:t>Turn</w:t>
      </w:r>
      <w:r>
        <w:rPr>
          <w:rFonts w:ascii="Arial" w:eastAsia="Arial" w:hAnsi="Arial" w:cs="Arial"/>
          <w:b/>
          <w:i/>
          <w:sz w:val="20"/>
        </w:rPr>
        <w:t>it</w:t>
      </w:r>
      <w:r>
        <w:rPr>
          <w:rFonts w:ascii="Arial" w:eastAsia="Arial" w:hAnsi="Arial" w:cs="Arial"/>
          <w:i/>
          <w:sz w:val="20"/>
        </w:rPr>
        <w:t>in</w:t>
      </w:r>
      <w:r>
        <w:rPr>
          <w:rFonts w:ascii="Arial" w:eastAsia="Arial" w:hAnsi="Arial" w:cs="Arial"/>
          <w:sz w:val="20"/>
        </w:rPr>
        <w:t xml:space="preserve">, a Digital Assessment Suite from iParadigms, LLC. The originality reports generated by </w:t>
      </w:r>
      <w:r>
        <w:rPr>
          <w:rFonts w:ascii="Arial" w:eastAsia="Arial" w:hAnsi="Arial" w:cs="Arial"/>
          <w:i/>
          <w:sz w:val="20"/>
        </w:rPr>
        <w:t>Turn</w:t>
      </w:r>
      <w:r>
        <w:rPr>
          <w:rFonts w:ascii="Arial" w:eastAsia="Arial" w:hAnsi="Arial" w:cs="Arial"/>
          <w:b/>
          <w:i/>
          <w:sz w:val="20"/>
        </w:rPr>
        <w:t>it</w:t>
      </w:r>
      <w:r>
        <w:rPr>
          <w:rFonts w:ascii="Arial" w:eastAsia="Arial" w:hAnsi="Arial" w:cs="Arial"/>
          <w:i/>
          <w:sz w:val="20"/>
        </w:rPr>
        <w:t xml:space="preserve">in </w:t>
      </w:r>
      <w:r>
        <w:rPr>
          <w:rFonts w:ascii="Arial" w:eastAsia="Arial" w:hAnsi="Arial" w:cs="Arial"/>
          <w:sz w:val="20"/>
        </w:rPr>
        <w:t>show me any portions of your papers that may need citations; I use this service to seek out un-cited sources, such as instances of plagiarism and use of term paper services, such as those found on-line.</w:t>
      </w:r>
    </w:p>
    <w:p w:rsidR="0030256C" w:rsidRDefault="0030256C">
      <w:pPr>
        <w:pStyle w:val="normal0"/>
      </w:pPr>
    </w:p>
    <w:p w:rsidR="0030256C" w:rsidRDefault="0030256C">
      <w:pPr>
        <w:pStyle w:val="normal0"/>
      </w:pPr>
    </w:p>
    <w:p w:rsidR="0030256C" w:rsidRDefault="00721E37">
      <w:pPr>
        <w:pStyle w:val="normal0"/>
      </w:pPr>
      <w:r>
        <w:rPr>
          <w:rFonts w:ascii="Arial" w:eastAsia="Arial" w:hAnsi="Arial" w:cs="Arial"/>
          <w:b/>
          <w:sz w:val="20"/>
        </w:rPr>
        <w:t>Instructional Disclaimer</w:t>
      </w:r>
    </w:p>
    <w:p w:rsidR="0030256C" w:rsidRDefault="00721E37">
      <w:pPr>
        <w:pStyle w:val="normal0"/>
      </w:pPr>
      <w:r>
        <w:rPr>
          <w:rFonts w:ascii="Arial" w:eastAsia="Arial" w:hAnsi="Arial" w:cs="Arial"/>
          <w:sz w:val="20"/>
        </w:rPr>
        <w:t>Incomplete/Withdrawals – Where it is not in conflict with established and recognized college policy and where, in the instructor’s opinion and discretion, there is not a compromise of sound educational philosophy and practice, an incomplete (I) will be assigned as a grade only where:</w:t>
      </w:r>
    </w:p>
    <w:p w:rsidR="0030256C" w:rsidRDefault="00721E37">
      <w:pPr>
        <w:pStyle w:val="normal0"/>
        <w:numPr>
          <w:ilvl w:val="0"/>
          <w:numId w:val="3"/>
        </w:numPr>
        <w:ind w:hanging="359"/>
        <w:rPr>
          <w:rFonts w:ascii="Arial" w:eastAsia="Arial" w:hAnsi="Arial" w:cs="Arial"/>
          <w:sz w:val="20"/>
        </w:rPr>
      </w:pPr>
      <w:r>
        <w:rPr>
          <w:rFonts w:ascii="Arial" w:eastAsia="Arial" w:hAnsi="Arial" w:cs="Arial"/>
          <w:sz w:val="20"/>
        </w:rPr>
        <w:t>There is a legitimate reason for the student not to have completed the requirements of the course within the scheduled period of time set forth in this syllabus.</w:t>
      </w:r>
    </w:p>
    <w:p w:rsidR="0030256C" w:rsidRDefault="00721E37">
      <w:pPr>
        <w:pStyle w:val="normal0"/>
        <w:numPr>
          <w:ilvl w:val="0"/>
          <w:numId w:val="3"/>
        </w:numPr>
        <w:ind w:hanging="359"/>
        <w:rPr>
          <w:rFonts w:ascii="Arial" w:eastAsia="Arial" w:hAnsi="Arial" w:cs="Arial"/>
          <w:sz w:val="20"/>
        </w:rPr>
      </w:pPr>
      <w:r>
        <w:rPr>
          <w:rFonts w:ascii="Arial" w:eastAsia="Arial" w:hAnsi="Arial" w:cs="Arial"/>
          <w:sz w:val="20"/>
        </w:rPr>
        <w:t>Such arrangements for an incomplete have been discussed in advance of the final examination with the instructor.</w:t>
      </w:r>
    </w:p>
    <w:p w:rsidR="0030256C" w:rsidRDefault="00721E37">
      <w:pPr>
        <w:pStyle w:val="normal0"/>
        <w:numPr>
          <w:ilvl w:val="0"/>
          <w:numId w:val="3"/>
        </w:numPr>
        <w:ind w:hanging="359"/>
        <w:rPr>
          <w:rFonts w:ascii="Arial" w:eastAsia="Arial" w:hAnsi="Arial" w:cs="Arial"/>
          <w:sz w:val="20"/>
        </w:rPr>
      </w:pPr>
      <w:r>
        <w:rPr>
          <w:rFonts w:ascii="Arial" w:eastAsia="Arial" w:hAnsi="Arial" w:cs="Arial"/>
          <w:sz w:val="20"/>
        </w:rPr>
        <w:t>There is a reasonable possibility for the student to complete the missing assignments in a timely fashion.</w:t>
      </w:r>
    </w:p>
    <w:p w:rsidR="0030256C" w:rsidRDefault="0030256C">
      <w:pPr>
        <w:pStyle w:val="normal0"/>
      </w:pPr>
    </w:p>
    <w:p w:rsidR="0030256C" w:rsidRDefault="00721E37">
      <w:pPr>
        <w:pStyle w:val="normal0"/>
      </w:pPr>
      <w:r>
        <w:rPr>
          <w:rFonts w:ascii="Arial" w:eastAsia="Arial" w:hAnsi="Arial" w:cs="Arial"/>
          <w:sz w:val="20"/>
        </w:rPr>
        <w:t>Incomplete (I’s) and Withdrawals (W’s) will not be assigned as a final grade for this course for unsatisfactory performance by the student or when the student has failed to follow college policies in withdrawing from the course.  In these cases, or similar situations, a “0.0” (failing) grade will most likely be submitted as the final course grade.</w:t>
      </w:r>
    </w:p>
    <w:p w:rsidR="0030256C" w:rsidRDefault="0030256C">
      <w:pPr>
        <w:pStyle w:val="normal0"/>
      </w:pPr>
    </w:p>
    <w:p w:rsidR="0030256C" w:rsidRDefault="00721E37">
      <w:pPr>
        <w:pStyle w:val="normal0"/>
      </w:pPr>
      <w:r>
        <w:rPr>
          <w:rFonts w:ascii="Arial" w:eastAsia="Arial" w:hAnsi="Arial" w:cs="Arial"/>
          <w:sz w:val="20"/>
        </w:rPr>
        <w:t>Suspension of Rules/Instructor Discretion: The instructor reserves the right to waive (or suspend) any of the “rules” outlined in this syllabi, when, at my discretion, it is felt that doing so is in the best interest of the class and/or contributes to sound educational philosophy and practice.”</w:t>
      </w:r>
    </w:p>
    <w:p w:rsidR="0030256C" w:rsidRDefault="0030256C">
      <w:pPr>
        <w:pStyle w:val="normal0"/>
      </w:pPr>
    </w:p>
    <w:p w:rsidR="0030256C" w:rsidRDefault="00721E37">
      <w:pPr>
        <w:pStyle w:val="normal0"/>
      </w:pPr>
      <w:r>
        <w:rPr>
          <w:rFonts w:ascii="Arial" w:eastAsia="Arial" w:hAnsi="Arial" w:cs="Arial"/>
          <w:b/>
          <w:sz w:val="20"/>
        </w:rPr>
        <w:t>American Disabilities Act</w:t>
      </w:r>
      <w:r>
        <w:rPr>
          <w:rFonts w:ascii="Arial" w:eastAsia="Arial" w:hAnsi="Arial" w:cs="Arial"/>
          <w:sz w:val="20"/>
        </w:rPr>
        <w:t xml:space="preserve"> </w:t>
      </w:r>
    </w:p>
    <w:p w:rsidR="0030256C" w:rsidRDefault="00721E37">
      <w:pPr>
        <w:pStyle w:val="normal0"/>
      </w:pPr>
      <w:r>
        <w:rPr>
          <w:rFonts w:ascii="Arial" w:eastAsia="Arial" w:hAnsi="Arial" w:cs="Arial"/>
          <w:sz w:val="20"/>
        </w:rPr>
        <w:t>If you are a student with a documented disability and you believe you are entitled to receive accommodations for this class, please contact me along with a Student Support Specialist in Student Services at (269) 467-9945.</w:t>
      </w:r>
    </w:p>
    <w:p w:rsidR="0030256C" w:rsidRDefault="0030256C">
      <w:pPr>
        <w:pStyle w:val="normal0"/>
      </w:pPr>
    </w:p>
    <w:p w:rsidR="0030256C" w:rsidRDefault="00721E37">
      <w:pPr>
        <w:pStyle w:val="normal0"/>
        <w:spacing w:line="276" w:lineRule="auto"/>
      </w:pPr>
      <w:r>
        <w:rPr>
          <w:rFonts w:ascii="Arial" w:eastAsia="Arial" w:hAnsi="Arial" w:cs="Arial"/>
          <w:sz w:val="22"/>
          <w:u w:val="single"/>
        </w:rPr>
        <w:t>ADA</w:t>
      </w:r>
      <w:r>
        <w:rPr>
          <w:rFonts w:ascii="Arial" w:eastAsia="Arial" w:hAnsi="Arial" w:cs="Arial"/>
          <w:sz w:val="22"/>
        </w:rPr>
        <w:t xml:space="preserve">                        </w:t>
      </w:r>
      <w:r>
        <w:rPr>
          <w:rFonts w:ascii="Arial" w:eastAsia="Arial" w:hAnsi="Arial" w:cs="Arial"/>
          <w:sz w:val="22"/>
        </w:rPr>
        <w:tab/>
        <w:t>If you are a student with a documented disability and you believe you are</w:t>
      </w:r>
    </w:p>
    <w:p w:rsidR="0030256C" w:rsidRDefault="00721E37">
      <w:pPr>
        <w:pStyle w:val="normal0"/>
        <w:spacing w:line="276" w:lineRule="auto"/>
      </w:pPr>
      <w:r>
        <w:rPr>
          <w:rFonts w:ascii="Arial" w:eastAsia="Arial" w:hAnsi="Arial" w:cs="Arial"/>
          <w:sz w:val="22"/>
          <w:u w:val="single"/>
        </w:rPr>
        <w:t>STATEMENT:</w:t>
      </w:r>
      <w:r>
        <w:rPr>
          <w:rFonts w:ascii="Arial" w:eastAsia="Arial" w:hAnsi="Arial" w:cs="Arial"/>
          <w:sz w:val="22"/>
        </w:rPr>
        <w:t xml:space="preserve">    </w:t>
      </w:r>
      <w:r>
        <w:rPr>
          <w:rFonts w:ascii="Arial" w:eastAsia="Arial" w:hAnsi="Arial" w:cs="Arial"/>
          <w:sz w:val="22"/>
        </w:rPr>
        <w:tab/>
      </w:r>
      <w:r>
        <w:rPr>
          <w:rFonts w:ascii="Arial" w:eastAsia="Arial" w:hAnsi="Arial" w:cs="Arial"/>
          <w:sz w:val="22"/>
        </w:rPr>
        <w:tab/>
        <w:t>entitled to receive accommodations for this class, please contact me privately so we may discuss your specific needs. You will also need to contact the Student Support Specialist to schedule an appointment for an intake if you have not already done so. You may contact the Student Support Specialist by calling 269-467-9945 and asking for Student Services.</w:t>
      </w:r>
    </w:p>
    <w:p w:rsidR="0030256C" w:rsidRDefault="00721E37">
      <w:pPr>
        <w:pStyle w:val="normal0"/>
        <w:spacing w:line="276" w:lineRule="auto"/>
      </w:pPr>
      <w:r>
        <w:rPr>
          <w:rFonts w:ascii="Arial" w:eastAsia="Arial" w:hAnsi="Arial" w:cs="Arial"/>
          <w:sz w:val="22"/>
        </w:rPr>
        <w:t xml:space="preserve"> </w:t>
      </w:r>
    </w:p>
    <w:p w:rsidR="0030256C" w:rsidRDefault="00721E37">
      <w:pPr>
        <w:pStyle w:val="normal0"/>
        <w:spacing w:line="276" w:lineRule="auto"/>
      </w:pPr>
      <w:r>
        <w:rPr>
          <w:rFonts w:ascii="Arial" w:eastAsia="Arial" w:hAnsi="Arial" w:cs="Arial"/>
          <w:sz w:val="22"/>
          <w:u w:val="single"/>
        </w:rPr>
        <w:t>Sensitivity Statement:</w:t>
      </w:r>
    </w:p>
    <w:p w:rsidR="0030256C" w:rsidRDefault="00721E37">
      <w:pPr>
        <w:pStyle w:val="normal0"/>
        <w:spacing w:line="276" w:lineRule="auto"/>
      </w:pPr>
      <w:r>
        <w:rPr>
          <w:rFonts w:ascii="Arial" w:eastAsia="Arial" w:hAnsi="Arial" w:cs="Arial"/>
          <w:sz w:val="22"/>
          <w:u w:val="single"/>
        </w:rPr>
        <w:t xml:space="preserve"> </w:t>
      </w:r>
    </w:p>
    <w:p w:rsidR="0030256C" w:rsidRDefault="00721E37">
      <w:pPr>
        <w:pStyle w:val="normal0"/>
        <w:spacing w:line="276" w:lineRule="auto"/>
      </w:pPr>
      <w:r>
        <w:rPr>
          <w:rFonts w:ascii="Arial" w:eastAsia="Arial" w:hAnsi="Arial" w:cs="Arial"/>
          <w:sz w:val="22"/>
        </w:rPr>
        <w:lastRenderedPageBreak/>
        <w:t>Glen Oaks Community College is committed to providing equal access to education for all persons regardless of race, color, sex, age, religion, national origin, sexual orientation, disability, veteran status, or other status as protected by law.  The College is committed to an environment that demonstrates civility, caring and respect.  Harassment of any kind is a barrier to effective work and academic achievement.  Glen Oaks Community College values diversity of expression, collaboration, partnering and finding ways to communicate effectively across differences in the college community.  If you feel that you have been the focus of discrimination or harassment, you may report the incident</w:t>
      </w:r>
      <w:hyperlink r:id="rId6">
        <w:r>
          <w:rPr>
            <w:rFonts w:ascii="Arial" w:eastAsia="Arial" w:hAnsi="Arial" w:cs="Arial"/>
            <w:color w:val="1155CC"/>
            <w:sz w:val="22"/>
          </w:rPr>
          <w:t xml:space="preserve"> https://glenoaks.ethicaladvocate.com</w:t>
        </w:r>
      </w:hyperlink>
      <w:r>
        <w:rPr>
          <w:rFonts w:ascii="Arial" w:eastAsia="Arial" w:hAnsi="Arial" w:cs="Arial"/>
          <w:sz w:val="22"/>
        </w:rPr>
        <w:t xml:space="preserve"> or by phone at 1-877-743-4127.</w:t>
      </w:r>
    </w:p>
    <w:p w:rsidR="0030256C" w:rsidRDefault="00721E37">
      <w:pPr>
        <w:pStyle w:val="normal0"/>
        <w:spacing w:line="276" w:lineRule="auto"/>
      </w:pPr>
      <w:r>
        <w:rPr>
          <w:rFonts w:ascii="Arial" w:eastAsia="Arial" w:hAnsi="Arial" w:cs="Arial"/>
          <w:sz w:val="22"/>
        </w:rPr>
        <w:t xml:space="preserve"> </w:t>
      </w:r>
    </w:p>
    <w:p w:rsidR="0030256C" w:rsidRDefault="00721E37">
      <w:pPr>
        <w:pStyle w:val="normal0"/>
        <w:spacing w:line="276" w:lineRule="auto"/>
      </w:pPr>
      <w:r>
        <w:rPr>
          <w:rFonts w:ascii="Arial" w:eastAsia="Arial" w:hAnsi="Arial" w:cs="Arial"/>
          <w:sz w:val="22"/>
        </w:rPr>
        <w:t>You may also contact a counselor by calling (269) 467-9945 and asking for Student Services.</w:t>
      </w:r>
    </w:p>
    <w:p w:rsidR="0030256C" w:rsidRDefault="00721E37">
      <w:pPr>
        <w:pStyle w:val="normal0"/>
        <w:spacing w:line="276" w:lineRule="auto"/>
      </w:pPr>
      <w:r>
        <w:rPr>
          <w:rFonts w:ascii="Arial" w:eastAsia="Arial" w:hAnsi="Arial" w:cs="Arial"/>
          <w:sz w:val="22"/>
        </w:rPr>
        <w:t xml:space="preserve">  </w:t>
      </w:r>
    </w:p>
    <w:p w:rsidR="0030256C" w:rsidRDefault="00721E37">
      <w:pPr>
        <w:pStyle w:val="normal0"/>
        <w:spacing w:line="276" w:lineRule="auto"/>
      </w:pPr>
      <w:r>
        <w:rPr>
          <w:rFonts w:ascii="Arial" w:eastAsia="Arial" w:hAnsi="Arial" w:cs="Arial"/>
          <w:sz w:val="22"/>
        </w:rPr>
        <w:t xml:space="preserve">EMERGENCY EVACUATION PROCEDURES  </w:t>
      </w:r>
      <w:r>
        <w:rPr>
          <w:rFonts w:ascii="Arial" w:eastAsia="Arial" w:hAnsi="Arial" w:cs="Arial"/>
          <w:sz w:val="22"/>
        </w:rPr>
        <w:tab/>
        <w:t>A map of the wing where this classroom is located is posted near the wing entrances marking evacuation routes and the designated tornado shelter area. This is an area where emergency service personnel will go first to look for individuals who need assistance in exiting the building. Please make sure to review the maps to ensure you will know how to evacuate in case of an emergency. Students who may need assistance should identify themselves to the teaching faculty.</w:t>
      </w:r>
    </w:p>
    <w:p w:rsidR="0030256C" w:rsidRDefault="0030256C">
      <w:pPr>
        <w:pStyle w:val="normal0"/>
        <w:spacing w:line="276" w:lineRule="auto"/>
      </w:pPr>
    </w:p>
    <w:p w:rsidR="0030256C" w:rsidRDefault="00721E37">
      <w:pPr>
        <w:pStyle w:val="normal0"/>
        <w:spacing w:line="276" w:lineRule="auto"/>
      </w:pPr>
      <w:r>
        <w:rPr>
          <w:rFonts w:ascii="Arial" w:eastAsia="Arial" w:hAnsi="Arial" w:cs="Arial"/>
          <w:b/>
          <w:sz w:val="20"/>
        </w:rPr>
        <w:t>Topical Outline</w:t>
      </w:r>
    </w:p>
    <w:p w:rsidR="0030256C" w:rsidRDefault="0030256C">
      <w:pPr>
        <w:pStyle w:val="normal0"/>
      </w:pPr>
    </w:p>
    <w:p w:rsidR="0030256C" w:rsidRDefault="00721E37">
      <w:pPr>
        <w:pStyle w:val="normal0"/>
      </w:pPr>
      <w:r>
        <w:rPr>
          <w:rFonts w:ascii="Arial" w:eastAsia="Arial" w:hAnsi="Arial" w:cs="Arial"/>
          <w:sz w:val="20"/>
        </w:rPr>
        <w:t>The Writing Process</w:t>
      </w:r>
    </w:p>
    <w:p w:rsidR="0030256C" w:rsidRDefault="00721E37">
      <w:pPr>
        <w:pStyle w:val="normal0"/>
      </w:pPr>
      <w:r>
        <w:rPr>
          <w:rFonts w:ascii="Arial" w:eastAsia="Arial" w:hAnsi="Arial" w:cs="Arial"/>
          <w:sz w:val="20"/>
        </w:rPr>
        <w:t>Elements of Writing</w:t>
      </w:r>
    </w:p>
    <w:p w:rsidR="0030256C" w:rsidRDefault="00721E37">
      <w:pPr>
        <w:pStyle w:val="normal0"/>
      </w:pPr>
      <w:r>
        <w:rPr>
          <w:rFonts w:ascii="Arial" w:eastAsia="Arial" w:hAnsi="Arial" w:cs="Arial"/>
          <w:sz w:val="20"/>
        </w:rPr>
        <w:t>Prewriting</w:t>
      </w:r>
    </w:p>
    <w:p w:rsidR="0030256C" w:rsidRDefault="00721E37">
      <w:pPr>
        <w:pStyle w:val="normal0"/>
      </w:pPr>
      <w:r>
        <w:rPr>
          <w:rFonts w:ascii="Arial" w:eastAsia="Arial" w:hAnsi="Arial" w:cs="Arial"/>
          <w:sz w:val="20"/>
        </w:rPr>
        <w:t>Drafting</w:t>
      </w:r>
    </w:p>
    <w:p w:rsidR="0030256C" w:rsidRDefault="00721E37">
      <w:pPr>
        <w:pStyle w:val="normal0"/>
      </w:pPr>
      <w:r>
        <w:rPr>
          <w:rFonts w:ascii="Arial" w:eastAsia="Arial" w:hAnsi="Arial" w:cs="Arial"/>
          <w:sz w:val="20"/>
        </w:rPr>
        <w:t>Revision</w:t>
      </w:r>
    </w:p>
    <w:p w:rsidR="0030256C" w:rsidRDefault="00721E37">
      <w:pPr>
        <w:pStyle w:val="normal0"/>
      </w:pPr>
      <w:r>
        <w:rPr>
          <w:rFonts w:ascii="Arial" w:eastAsia="Arial" w:hAnsi="Arial" w:cs="Arial"/>
          <w:sz w:val="20"/>
        </w:rPr>
        <w:t>Word Choice</w:t>
      </w:r>
    </w:p>
    <w:p w:rsidR="0030256C" w:rsidRDefault="00721E37">
      <w:pPr>
        <w:pStyle w:val="normal0"/>
      </w:pPr>
      <w:r>
        <w:rPr>
          <w:rFonts w:ascii="Arial" w:eastAsia="Arial" w:hAnsi="Arial" w:cs="Arial"/>
          <w:sz w:val="20"/>
        </w:rPr>
        <w:t>Narration</w:t>
      </w:r>
    </w:p>
    <w:p w:rsidR="0030256C" w:rsidRDefault="00721E37">
      <w:pPr>
        <w:pStyle w:val="normal0"/>
      </w:pPr>
      <w:r>
        <w:rPr>
          <w:rFonts w:ascii="Arial" w:eastAsia="Arial" w:hAnsi="Arial" w:cs="Arial"/>
          <w:sz w:val="20"/>
        </w:rPr>
        <w:t>Description</w:t>
      </w:r>
    </w:p>
    <w:p w:rsidR="0030256C" w:rsidRDefault="00721E37">
      <w:pPr>
        <w:pStyle w:val="normal0"/>
      </w:pPr>
      <w:r>
        <w:rPr>
          <w:rFonts w:ascii="Arial" w:eastAsia="Arial" w:hAnsi="Arial" w:cs="Arial"/>
          <w:sz w:val="20"/>
        </w:rPr>
        <w:t>Definition</w:t>
      </w:r>
    </w:p>
    <w:p w:rsidR="0030256C" w:rsidRDefault="00721E37">
      <w:pPr>
        <w:pStyle w:val="normal0"/>
      </w:pPr>
      <w:r>
        <w:rPr>
          <w:rFonts w:ascii="Arial" w:eastAsia="Arial" w:hAnsi="Arial" w:cs="Arial"/>
          <w:sz w:val="20"/>
        </w:rPr>
        <w:t>Compare/Contrast</w:t>
      </w:r>
    </w:p>
    <w:p w:rsidR="0030256C" w:rsidRDefault="00721E37">
      <w:pPr>
        <w:pStyle w:val="normal0"/>
      </w:pPr>
      <w:r>
        <w:rPr>
          <w:rFonts w:ascii="Arial" w:eastAsia="Arial" w:hAnsi="Arial" w:cs="Arial"/>
          <w:sz w:val="20"/>
        </w:rPr>
        <w:t>Analysis</w:t>
      </w:r>
    </w:p>
    <w:p w:rsidR="0030256C" w:rsidRDefault="00721E37">
      <w:pPr>
        <w:pStyle w:val="normal0"/>
      </w:pPr>
      <w:r>
        <w:rPr>
          <w:rFonts w:ascii="Arial" w:eastAsia="Arial" w:hAnsi="Arial" w:cs="Arial"/>
          <w:sz w:val="20"/>
        </w:rPr>
        <w:t>Research</w:t>
      </w:r>
    </w:p>
    <w:p w:rsidR="0030256C" w:rsidRDefault="00721E37">
      <w:pPr>
        <w:pStyle w:val="normal0"/>
      </w:pPr>
      <w:r>
        <w:rPr>
          <w:rFonts w:ascii="Arial" w:eastAsia="Arial" w:hAnsi="Arial" w:cs="Arial"/>
          <w:sz w:val="20"/>
        </w:rPr>
        <w:t>Grammar and Punctuation</w:t>
      </w:r>
    </w:p>
    <w:p w:rsidR="0030256C" w:rsidRDefault="00721E37">
      <w:pPr>
        <w:pStyle w:val="normal0"/>
      </w:pPr>
      <w:r>
        <w:rPr>
          <w:rFonts w:ascii="Arial" w:eastAsia="Arial" w:hAnsi="Arial" w:cs="Arial"/>
          <w:sz w:val="20"/>
        </w:rPr>
        <w:t>Spelling and Mechanics</w:t>
      </w:r>
    </w:p>
    <w:p w:rsidR="0030256C" w:rsidRDefault="00721E37">
      <w:pPr>
        <w:pStyle w:val="normal0"/>
      </w:pPr>
      <w:r>
        <w:rPr>
          <w:rFonts w:ascii="Arial" w:eastAsia="Arial" w:hAnsi="Arial" w:cs="Arial"/>
          <w:sz w:val="20"/>
        </w:rPr>
        <w:t>MLA Documentation and Formatting</w:t>
      </w:r>
    </w:p>
    <w:p w:rsidR="0030256C" w:rsidRDefault="00721E37">
      <w:pPr>
        <w:pStyle w:val="normal0"/>
      </w:pPr>
      <w:r>
        <w:rPr>
          <w:rFonts w:ascii="Arial" w:eastAsia="Arial" w:hAnsi="Arial" w:cs="Arial"/>
          <w:sz w:val="20"/>
        </w:rPr>
        <w:t>Journaling</w:t>
      </w:r>
    </w:p>
    <w:p w:rsidR="0030256C" w:rsidRDefault="00721E37">
      <w:pPr>
        <w:pStyle w:val="normal0"/>
      </w:pPr>
      <w:r>
        <w:rPr>
          <w:rFonts w:ascii="Arial" w:eastAsia="Arial" w:hAnsi="Arial" w:cs="Arial"/>
          <w:sz w:val="20"/>
        </w:rPr>
        <w:t>Critical Thinking</w:t>
      </w:r>
    </w:p>
    <w:p w:rsidR="0030256C" w:rsidRDefault="0030256C">
      <w:pPr>
        <w:pStyle w:val="normal0"/>
      </w:pPr>
    </w:p>
    <w:p w:rsidR="0030256C" w:rsidRDefault="0030256C">
      <w:pPr>
        <w:pStyle w:val="normal0"/>
      </w:pPr>
    </w:p>
    <w:p w:rsidR="0030256C" w:rsidRDefault="0030256C">
      <w:pPr>
        <w:pStyle w:val="normal0"/>
      </w:pPr>
    </w:p>
    <w:p w:rsidR="0030256C" w:rsidRDefault="00721E37">
      <w:pPr>
        <w:pStyle w:val="normal0"/>
      </w:pPr>
      <w:r>
        <w:rPr>
          <w:rFonts w:ascii="Arial" w:eastAsia="Arial" w:hAnsi="Arial" w:cs="Arial"/>
          <w:sz w:val="20"/>
        </w:rPr>
        <w:t xml:space="preserve">Glen Oaks Community College is committed to providing equal access to education for all persons regardless of race, color, sex, age, religion, national origin, sexual orientation, disability, veteran status, or other status as protected by law. </w:t>
      </w:r>
      <w:r>
        <w:rPr>
          <w:rFonts w:ascii="Arial" w:eastAsia="Arial" w:hAnsi="Arial" w:cs="Arial"/>
          <w:sz w:val="20"/>
          <w:vertAlign w:val="superscript"/>
        </w:rPr>
        <w:t xml:space="preserve"> </w:t>
      </w:r>
      <w:r>
        <w:rPr>
          <w:rFonts w:ascii="Arial" w:eastAsia="Arial" w:hAnsi="Arial" w:cs="Arial"/>
          <w:sz w:val="20"/>
        </w:rPr>
        <w:t xml:space="preserve">The College is committed to an environment that demonstrates civility, caring and respect. Harassment of any kind is a barrier to effective work and academic achievement.  Glen Oaks Community College values diversity of expression, collaboration, partnering and finding ways to communicate effectively across differences in the </w:t>
      </w:r>
      <w:r>
        <w:rPr>
          <w:rFonts w:ascii="Arial" w:eastAsia="Arial" w:hAnsi="Arial" w:cs="Arial"/>
          <w:sz w:val="20"/>
        </w:rPr>
        <w:lastRenderedPageBreak/>
        <w:t xml:space="preserve">college community.  If you feel that you have been the focus of discrimination or harassment, you may report the incident </w:t>
      </w:r>
      <w:hyperlink r:id="rId7">
        <w:r>
          <w:rPr>
            <w:rFonts w:ascii="Arial" w:eastAsia="Arial" w:hAnsi="Arial" w:cs="Arial"/>
            <w:color w:val="0000FF"/>
            <w:sz w:val="20"/>
            <w:u w:val="single"/>
          </w:rPr>
          <w:t>https://glenoaks.ethicaladvocate.com</w:t>
        </w:r>
      </w:hyperlink>
      <w:r>
        <w:rPr>
          <w:rFonts w:ascii="Arial" w:eastAsia="Arial" w:hAnsi="Arial" w:cs="Arial"/>
          <w:sz w:val="20"/>
        </w:rPr>
        <w:t xml:space="preserve"> or by phone at 1-877-743-4127.    </w:t>
      </w:r>
    </w:p>
    <w:p w:rsidR="0030256C" w:rsidRDefault="00721E37">
      <w:pPr>
        <w:pStyle w:val="normal0"/>
      </w:pPr>
      <w:r>
        <w:rPr>
          <w:rFonts w:ascii="Arial" w:eastAsia="Arial" w:hAnsi="Arial" w:cs="Arial"/>
          <w:sz w:val="20"/>
        </w:rPr>
        <w:t xml:space="preserve">You may also contact a counselor by calling (269) 467-9945 and asking for Student Services.        </w:t>
      </w:r>
    </w:p>
    <w:p w:rsidR="0030256C" w:rsidRDefault="0030256C">
      <w:pPr>
        <w:pStyle w:val="normal0"/>
      </w:pPr>
    </w:p>
    <w:p w:rsidR="0030256C" w:rsidRDefault="00721E37">
      <w:pPr>
        <w:pStyle w:val="normal0"/>
      </w:pPr>
      <w:r>
        <w:rPr>
          <w:rFonts w:ascii="Arial" w:eastAsia="Arial" w:hAnsi="Arial" w:cs="Arial"/>
          <w:sz w:val="20"/>
        </w:rPr>
        <w:t>TENTATIVE SCHEDULE</w:t>
      </w:r>
    </w:p>
    <w:p w:rsidR="0030256C" w:rsidRDefault="00721E37">
      <w:pPr>
        <w:pStyle w:val="normal0"/>
      </w:pPr>
      <w:r>
        <w:rPr>
          <w:rFonts w:ascii="Arial" w:eastAsia="Arial" w:hAnsi="Arial" w:cs="Arial"/>
          <w:sz w:val="20"/>
        </w:rPr>
        <w:t xml:space="preserve">This schedule is only to show the general pace of the class. More specific dates will be posted on the announcements. </w:t>
      </w:r>
    </w:p>
    <w:p w:rsidR="0030256C" w:rsidRDefault="0030256C">
      <w:pPr>
        <w:pStyle w:val="normal0"/>
      </w:pPr>
    </w:p>
    <w:p w:rsidR="0030256C" w:rsidRDefault="00721E37">
      <w:pPr>
        <w:pStyle w:val="normal0"/>
      </w:pPr>
      <w:r>
        <w:rPr>
          <w:rFonts w:ascii="Arial" w:eastAsia="Arial" w:hAnsi="Arial" w:cs="Arial"/>
          <w:sz w:val="20"/>
        </w:rPr>
        <w:t xml:space="preserve">WEEK 1 </w:t>
      </w:r>
    </w:p>
    <w:p w:rsidR="0030256C" w:rsidRDefault="00721E37">
      <w:pPr>
        <w:pStyle w:val="normal0"/>
      </w:pPr>
      <w:r>
        <w:rPr>
          <w:rFonts w:ascii="Arial" w:eastAsia="Arial" w:hAnsi="Arial" w:cs="Arial"/>
          <w:sz w:val="20"/>
        </w:rPr>
        <w:t>WEEK 2 FIRST DRAFT OF NARRATIVE ESSAY</w:t>
      </w:r>
    </w:p>
    <w:p w:rsidR="0030256C" w:rsidRDefault="00721E37">
      <w:pPr>
        <w:pStyle w:val="normal0"/>
      </w:pPr>
      <w:r>
        <w:rPr>
          <w:rFonts w:ascii="Arial" w:eastAsia="Arial" w:hAnsi="Arial" w:cs="Arial"/>
          <w:sz w:val="20"/>
        </w:rPr>
        <w:t xml:space="preserve">WEEK 3 </w:t>
      </w:r>
    </w:p>
    <w:p w:rsidR="0030256C" w:rsidRDefault="00721E37">
      <w:pPr>
        <w:pStyle w:val="normal0"/>
      </w:pPr>
      <w:r>
        <w:rPr>
          <w:rFonts w:ascii="Arial" w:eastAsia="Arial" w:hAnsi="Arial" w:cs="Arial"/>
          <w:sz w:val="20"/>
        </w:rPr>
        <w:t>WEEK 4 FINAL DRAFT OF NARRATIVE ESSAY</w:t>
      </w:r>
    </w:p>
    <w:p w:rsidR="0030256C" w:rsidRDefault="00721E37">
      <w:pPr>
        <w:pStyle w:val="normal0"/>
      </w:pPr>
      <w:r>
        <w:rPr>
          <w:rFonts w:ascii="Arial" w:eastAsia="Arial" w:hAnsi="Arial" w:cs="Arial"/>
          <w:sz w:val="20"/>
        </w:rPr>
        <w:t xml:space="preserve">WEEK 5 </w:t>
      </w:r>
    </w:p>
    <w:p w:rsidR="0030256C" w:rsidRDefault="00721E37">
      <w:pPr>
        <w:pStyle w:val="normal0"/>
      </w:pPr>
      <w:r>
        <w:rPr>
          <w:rFonts w:ascii="Arial" w:eastAsia="Arial" w:hAnsi="Arial" w:cs="Arial"/>
          <w:sz w:val="20"/>
        </w:rPr>
        <w:t>WEEK 6 FIRST DRAFT OF SECOND ESSAY</w:t>
      </w:r>
    </w:p>
    <w:p w:rsidR="0030256C" w:rsidRDefault="00721E37">
      <w:pPr>
        <w:pStyle w:val="normal0"/>
      </w:pPr>
      <w:r>
        <w:rPr>
          <w:rFonts w:ascii="Arial" w:eastAsia="Arial" w:hAnsi="Arial" w:cs="Arial"/>
          <w:sz w:val="20"/>
        </w:rPr>
        <w:t>WEEK 7</w:t>
      </w:r>
    </w:p>
    <w:p w:rsidR="0030256C" w:rsidRDefault="00721E37">
      <w:pPr>
        <w:pStyle w:val="normal0"/>
      </w:pPr>
      <w:r>
        <w:rPr>
          <w:rFonts w:ascii="Arial" w:eastAsia="Arial" w:hAnsi="Arial" w:cs="Arial"/>
          <w:sz w:val="20"/>
        </w:rPr>
        <w:t>WEEK 8 FINAL DRAFT OF SECOND ESSAY / MIDTERM</w:t>
      </w:r>
    </w:p>
    <w:p w:rsidR="0030256C" w:rsidRDefault="00721E37">
      <w:pPr>
        <w:pStyle w:val="normal0"/>
      </w:pPr>
      <w:r>
        <w:rPr>
          <w:rFonts w:ascii="Arial" w:eastAsia="Arial" w:hAnsi="Arial" w:cs="Arial"/>
          <w:sz w:val="20"/>
        </w:rPr>
        <w:t>WEEK 9</w:t>
      </w:r>
    </w:p>
    <w:p w:rsidR="0030256C" w:rsidRDefault="00721E37">
      <w:pPr>
        <w:pStyle w:val="normal0"/>
      </w:pPr>
      <w:r>
        <w:rPr>
          <w:rFonts w:ascii="Arial" w:eastAsia="Arial" w:hAnsi="Arial" w:cs="Arial"/>
          <w:sz w:val="20"/>
        </w:rPr>
        <w:t>WEEK 10 FIRST DRAFT OF THIRD ESSAY</w:t>
      </w:r>
    </w:p>
    <w:p w:rsidR="0030256C" w:rsidRDefault="00721E37">
      <w:pPr>
        <w:pStyle w:val="normal0"/>
      </w:pPr>
      <w:r>
        <w:rPr>
          <w:rFonts w:ascii="Arial" w:eastAsia="Arial" w:hAnsi="Arial" w:cs="Arial"/>
          <w:sz w:val="20"/>
        </w:rPr>
        <w:t>WEEK 11</w:t>
      </w:r>
    </w:p>
    <w:p w:rsidR="0030256C" w:rsidRDefault="00721E37">
      <w:pPr>
        <w:pStyle w:val="normal0"/>
      </w:pPr>
      <w:r>
        <w:rPr>
          <w:rFonts w:ascii="Arial" w:eastAsia="Arial" w:hAnsi="Arial" w:cs="Arial"/>
          <w:sz w:val="20"/>
        </w:rPr>
        <w:t>WEEK 12 FINAL DRAFT OF THIRD ESSAY</w:t>
      </w:r>
    </w:p>
    <w:p w:rsidR="0030256C" w:rsidRDefault="00721E37">
      <w:pPr>
        <w:pStyle w:val="normal0"/>
      </w:pPr>
      <w:r>
        <w:rPr>
          <w:rFonts w:ascii="Arial" w:eastAsia="Arial" w:hAnsi="Arial" w:cs="Arial"/>
          <w:sz w:val="20"/>
        </w:rPr>
        <w:t>WEEK 13 OUTLINE OF FINAL ESSAY</w:t>
      </w:r>
    </w:p>
    <w:p w:rsidR="0030256C" w:rsidRDefault="00721E37">
      <w:pPr>
        <w:pStyle w:val="normal0"/>
      </w:pPr>
      <w:r>
        <w:rPr>
          <w:rFonts w:ascii="Arial" w:eastAsia="Arial" w:hAnsi="Arial" w:cs="Arial"/>
          <w:sz w:val="20"/>
        </w:rPr>
        <w:t>WEEK 14 ANNOTATED BIBLIOGRAPHY</w:t>
      </w:r>
    </w:p>
    <w:p w:rsidR="0030256C" w:rsidRDefault="00721E37">
      <w:pPr>
        <w:pStyle w:val="normal0"/>
      </w:pPr>
      <w:r>
        <w:rPr>
          <w:rFonts w:ascii="Arial" w:eastAsia="Arial" w:hAnsi="Arial" w:cs="Arial"/>
          <w:sz w:val="20"/>
        </w:rPr>
        <w:t>WEEK 15 RESEARCH PROPOSAL</w:t>
      </w:r>
    </w:p>
    <w:p w:rsidR="0030256C" w:rsidRDefault="00721E37">
      <w:pPr>
        <w:pStyle w:val="normal0"/>
      </w:pPr>
      <w:r>
        <w:rPr>
          <w:rFonts w:ascii="Arial" w:eastAsia="Arial" w:hAnsi="Arial" w:cs="Arial"/>
          <w:sz w:val="20"/>
        </w:rPr>
        <w:t>WEEK 16 FINAL DRAFT OF FINAL ESSAY / FINAL EXAM</w:t>
      </w:r>
    </w:p>
    <w:sectPr w:rsidR="0030256C" w:rsidSect="0030256C">
      <w:pgSz w:w="12240" w:h="15840"/>
      <w:pgMar w:top="1296" w:right="1800" w:bottom="1296"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74F64"/>
    <w:multiLevelType w:val="multilevel"/>
    <w:tmpl w:val="DF2C579A"/>
    <w:lvl w:ilvl="0">
      <w:start w:val="1"/>
      <w:numFmt w:val="decimal"/>
      <w:lvlText w:val="%1."/>
      <w:lvlJc w:val="left"/>
      <w:pPr>
        <w:ind w:left="1080" w:firstLine="720"/>
      </w:pPr>
      <w:rPr>
        <w:b/>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
    <w:nsid w:val="0ECE191D"/>
    <w:multiLevelType w:val="multilevel"/>
    <w:tmpl w:val="4B4C25C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21C2446E"/>
    <w:multiLevelType w:val="multilevel"/>
    <w:tmpl w:val="F300F5A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4CE52895"/>
    <w:multiLevelType w:val="multilevel"/>
    <w:tmpl w:val="30DCC29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nsid w:val="5CD3611A"/>
    <w:multiLevelType w:val="multilevel"/>
    <w:tmpl w:val="C72C8F2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
    <w:nsid w:val="73C80377"/>
    <w:multiLevelType w:val="multilevel"/>
    <w:tmpl w:val="30C0A9E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nsid w:val="7AA14FD0"/>
    <w:multiLevelType w:val="multilevel"/>
    <w:tmpl w:val="A9E2C4A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6"/>
  </w:num>
  <w:num w:numId="2">
    <w:abstractNumId w:val="4"/>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30256C"/>
    <w:rsid w:val="000D7B7D"/>
    <w:rsid w:val="002C0598"/>
    <w:rsid w:val="0030256C"/>
    <w:rsid w:val="00632173"/>
    <w:rsid w:val="00721E37"/>
    <w:rsid w:val="007358E4"/>
    <w:rsid w:val="00B568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598"/>
  </w:style>
  <w:style w:type="paragraph" w:styleId="Heading1">
    <w:name w:val="heading 1"/>
    <w:basedOn w:val="normal0"/>
    <w:next w:val="normal0"/>
    <w:rsid w:val="0030256C"/>
    <w:pPr>
      <w:keepNext/>
      <w:keepLines/>
      <w:spacing w:before="480" w:after="120"/>
      <w:contextualSpacing/>
      <w:outlineLvl w:val="0"/>
    </w:pPr>
    <w:rPr>
      <w:b/>
      <w:sz w:val="48"/>
    </w:rPr>
  </w:style>
  <w:style w:type="paragraph" w:styleId="Heading2">
    <w:name w:val="heading 2"/>
    <w:basedOn w:val="normal0"/>
    <w:next w:val="normal0"/>
    <w:rsid w:val="0030256C"/>
    <w:pPr>
      <w:keepNext/>
      <w:keepLines/>
      <w:spacing w:before="360" w:after="80"/>
      <w:contextualSpacing/>
      <w:outlineLvl w:val="1"/>
    </w:pPr>
    <w:rPr>
      <w:b/>
      <w:sz w:val="36"/>
    </w:rPr>
  </w:style>
  <w:style w:type="paragraph" w:styleId="Heading3">
    <w:name w:val="heading 3"/>
    <w:basedOn w:val="normal0"/>
    <w:next w:val="normal0"/>
    <w:rsid w:val="0030256C"/>
    <w:pPr>
      <w:keepNext/>
      <w:keepLines/>
      <w:spacing w:before="280" w:after="80"/>
      <w:contextualSpacing/>
      <w:outlineLvl w:val="2"/>
    </w:pPr>
    <w:rPr>
      <w:b/>
      <w:sz w:val="28"/>
    </w:rPr>
  </w:style>
  <w:style w:type="paragraph" w:styleId="Heading4">
    <w:name w:val="heading 4"/>
    <w:basedOn w:val="normal0"/>
    <w:next w:val="normal0"/>
    <w:rsid w:val="0030256C"/>
    <w:pPr>
      <w:keepNext/>
      <w:keepLines/>
      <w:spacing w:before="240" w:after="40"/>
      <w:contextualSpacing/>
      <w:outlineLvl w:val="3"/>
    </w:pPr>
    <w:rPr>
      <w:b/>
    </w:rPr>
  </w:style>
  <w:style w:type="paragraph" w:styleId="Heading5">
    <w:name w:val="heading 5"/>
    <w:basedOn w:val="normal0"/>
    <w:next w:val="normal0"/>
    <w:rsid w:val="0030256C"/>
    <w:pPr>
      <w:keepNext/>
      <w:keepLines/>
      <w:spacing w:before="220" w:after="40"/>
      <w:contextualSpacing/>
      <w:outlineLvl w:val="4"/>
    </w:pPr>
    <w:rPr>
      <w:b/>
      <w:sz w:val="22"/>
    </w:rPr>
  </w:style>
  <w:style w:type="paragraph" w:styleId="Heading6">
    <w:name w:val="heading 6"/>
    <w:basedOn w:val="normal0"/>
    <w:next w:val="normal0"/>
    <w:rsid w:val="0030256C"/>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0256C"/>
  </w:style>
  <w:style w:type="paragraph" w:styleId="Title">
    <w:name w:val="Title"/>
    <w:basedOn w:val="normal0"/>
    <w:next w:val="normal0"/>
    <w:rsid w:val="0030256C"/>
    <w:pPr>
      <w:keepNext/>
      <w:keepLines/>
      <w:spacing w:before="480" w:after="120"/>
      <w:contextualSpacing/>
    </w:pPr>
    <w:rPr>
      <w:b/>
      <w:sz w:val="72"/>
    </w:rPr>
  </w:style>
  <w:style w:type="paragraph" w:styleId="Subtitle">
    <w:name w:val="Subtitle"/>
    <w:basedOn w:val="normal0"/>
    <w:next w:val="normal0"/>
    <w:rsid w:val="0030256C"/>
    <w:pPr>
      <w:keepNext/>
      <w:keepLines/>
      <w:spacing w:before="360" w:after="80"/>
      <w:contextualSpacing/>
    </w:pPr>
    <w:rPr>
      <w:rFonts w:ascii="Georgia" w:eastAsia="Georgia" w:hAnsi="Georgia" w:cs="Georgia"/>
      <w:i/>
      <w:color w:val="666666"/>
      <w:sz w:val="48"/>
    </w:rPr>
  </w:style>
  <w:style w:type="table" w:customStyle="1" w:styleId="a">
    <w:basedOn w:val="TableNormal"/>
    <w:rsid w:val="0030256C"/>
    <w:tblPr>
      <w:tblStyleRowBandSize w:val="1"/>
      <w:tblStyleColBandSize w:val="1"/>
      <w:tblInd w:w="0" w:type="dxa"/>
      <w:tblCellMar>
        <w:top w:w="15" w:type="dxa"/>
        <w:left w:w="15" w:type="dxa"/>
        <w:bottom w:w="15" w:type="dxa"/>
        <w:right w:w="15" w:type="dxa"/>
      </w:tblCellMar>
    </w:tblPr>
  </w:style>
  <w:style w:type="table" w:customStyle="1" w:styleId="a0">
    <w:basedOn w:val="TableNormal"/>
    <w:rsid w:val="0030256C"/>
    <w:tblPr>
      <w:tblStyleRowBandSize w:val="1"/>
      <w:tblStyleColBandSize w:val="1"/>
      <w:tblInd w:w="0" w:type="dxa"/>
      <w:tblCellMar>
        <w:top w:w="15" w:type="dxa"/>
        <w:left w:w="15" w:type="dxa"/>
        <w:bottom w:w="15" w:type="dxa"/>
        <w:right w:w="15" w:type="dxa"/>
      </w:tblCellMar>
    </w:tblPr>
  </w:style>
  <w:style w:type="table" w:customStyle="1" w:styleId="a1">
    <w:basedOn w:val="TableNormal"/>
    <w:rsid w:val="0030256C"/>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30256C"/>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1E37"/>
    <w:rPr>
      <w:rFonts w:ascii="Tahoma" w:hAnsi="Tahoma" w:cs="Tahoma"/>
      <w:sz w:val="16"/>
      <w:szCs w:val="16"/>
    </w:rPr>
  </w:style>
  <w:style w:type="character" w:customStyle="1" w:styleId="BalloonTextChar">
    <w:name w:val="Balloon Text Char"/>
    <w:basedOn w:val="DefaultParagraphFont"/>
    <w:link w:val="BalloonText"/>
    <w:uiPriority w:val="99"/>
    <w:semiHidden/>
    <w:rsid w:val="00721E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lenoaks.ethicaladvoca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enoaks.ethicaladvocat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1569</Words>
  <Characters>8944</Characters>
  <Application>Microsoft Office Word</Application>
  <DocSecurity>0</DocSecurity>
  <Lines>74</Lines>
  <Paragraphs>20</Paragraphs>
  <ScaleCrop>false</ScaleCrop>
  <Company/>
  <LinksUpToDate>false</LinksUpToDate>
  <CharactersWithSpaces>10493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English 121 - David Bainbridge.docx</dc:title>
  <dc:creator>cyberbain</dc:creator>
  <cp:lastModifiedBy>cyberbain</cp:lastModifiedBy>
  <cp:revision>3</cp:revision>
  <dcterms:created xsi:type="dcterms:W3CDTF">2016-01-11T16:00:00Z</dcterms:created>
  <dcterms:modified xsi:type="dcterms:W3CDTF">2016-01-11T16:00:00Z</dcterms:modified>
</cp:coreProperties>
</file>